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D4" w:rsidRDefault="000A3ED4" w:rsidP="000A3ED4">
      <w:pPr>
        <w:shd w:val="clear" w:color="auto" w:fill="FFFFFF"/>
        <w:jc w:val="center"/>
        <w:rPr>
          <w:color w:val="000000"/>
          <w:spacing w:val="-4"/>
          <w:sz w:val="28"/>
          <w:szCs w:val="28"/>
        </w:rPr>
      </w:pPr>
      <w:r>
        <w:rPr>
          <w:color w:val="000000"/>
          <w:spacing w:val="-4"/>
          <w:sz w:val="28"/>
          <w:szCs w:val="28"/>
        </w:rPr>
        <w:t>АДМИНИСТРАЦИЯ НИКОЛАЕВСКОГО СЕЛЬСОВЕТА</w:t>
      </w:r>
    </w:p>
    <w:p w:rsidR="007E06C0" w:rsidRPr="00B471D6" w:rsidRDefault="000A3ED4" w:rsidP="000A3ED4">
      <w:pPr>
        <w:shd w:val="clear" w:color="auto" w:fill="FFFFFF"/>
        <w:jc w:val="center"/>
        <w:rPr>
          <w:color w:val="000000"/>
          <w:spacing w:val="-5"/>
          <w:sz w:val="28"/>
          <w:szCs w:val="28"/>
        </w:rPr>
      </w:pPr>
      <w:r>
        <w:rPr>
          <w:color w:val="000000"/>
          <w:spacing w:val="-4"/>
          <w:sz w:val="28"/>
          <w:szCs w:val="28"/>
        </w:rPr>
        <w:t>ПОСПЕЛИХИНСКОГО РАЙОНА АЛТАЙСКОГО КРАЯ</w:t>
      </w:r>
    </w:p>
    <w:p w:rsidR="007E06C0" w:rsidRDefault="007E06C0" w:rsidP="007E06C0">
      <w:pPr>
        <w:shd w:val="clear" w:color="auto" w:fill="FFFFFF"/>
        <w:jc w:val="center"/>
        <w:rPr>
          <w:color w:val="000000"/>
          <w:spacing w:val="-5"/>
          <w:sz w:val="28"/>
          <w:szCs w:val="28"/>
        </w:rPr>
      </w:pPr>
    </w:p>
    <w:p w:rsidR="000A3ED4" w:rsidRPr="00B471D6" w:rsidRDefault="000A3ED4" w:rsidP="007E06C0">
      <w:pPr>
        <w:shd w:val="clear" w:color="auto" w:fill="FFFFFF"/>
        <w:jc w:val="center"/>
        <w:rPr>
          <w:color w:val="000000"/>
          <w:spacing w:val="-5"/>
          <w:sz w:val="28"/>
          <w:szCs w:val="28"/>
        </w:rPr>
      </w:pPr>
    </w:p>
    <w:p w:rsidR="001172BF" w:rsidRPr="00B471D6" w:rsidRDefault="001172BF" w:rsidP="007E06C0">
      <w:pPr>
        <w:shd w:val="clear" w:color="auto" w:fill="FFFFFF"/>
        <w:jc w:val="center"/>
        <w:rPr>
          <w:color w:val="000000"/>
          <w:spacing w:val="-2"/>
          <w:sz w:val="28"/>
          <w:szCs w:val="28"/>
        </w:rPr>
      </w:pPr>
      <w:r w:rsidRPr="00B471D6">
        <w:rPr>
          <w:color w:val="000000"/>
          <w:spacing w:val="-2"/>
          <w:sz w:val="28"/>
          <w:szCs w:val="28"/>
        </w:rPr>
        <w:t>ПОСТАНОВЛЕНИЕ</w:t>
      </w:r>
    </w:p>
    <w:p w:rsidR="007E06C0" w:rsidRPr="00B471D6" w:rsidRDefault="007E06C0" w:rsidP="007E06C0">
      <w:pPr>
        <w:shd w:val="clear" w:color="auto" w:fill="FFFFFF"/>
        <w:jc w:val="center"/>
        <w:rPr>
          <w:color w:val="000000"/>
          <w:spacing w:val="-2"/>
          <w:sz w:val="28"/>
          <w:szCs w:val="28"/>
        </w:rPr>
      </w:pPr>
    </w:p>
    <w:p w:rsidR="007E06C0" w:rsidRPr="00B471D6" w:rsidRDefault="007E06C0" w:rsidP="007E06C0">
      <w:pPr>
        <w:shd w:val="clear" w:color="auto" w:fill="FFFFFF"/>
        <w:jc w:val="center"/>
        <w:rPr>
          <w:sz w:val="28"/>
          <w:szCs w:val="28"/>
        </w:rPr>
      </w:pPr>
    </w:p>
    <w:p w:rsidR="001172BF" w:rsidRPr="00B471D6" w:rsidRDefault="00CE4C7D" w:rsidP="007E06C0">
      <w:pPr>
        <w:shd w:val="clear" w:color="auto" w:fill="FFFFFF"/>
        <w:tabs>
          <w:tab w:val="left" w:pos="8294"/>
        </w:tabs>
        <w:jc w:val="both"/>
        <w:rPr>
          <w:color w:val="000000"/>
          <w:spacing w:val="-2"/>
          <w:sz w:val="28"/>
          <w:szCs w:val="28"/>
        </w:rPr>
      </w:pPr>
      <w:r>
        <w:rPr>
          <w:color w:val="000000"/>
          <w:spacing w:val="-2"/>
          <w:sz w:val="28"/>
          <w:szCs w:val="28"/>
        </w:rPr>
        <w:t>28</w:t>
      </w:r>
      <w:r w:rsidR="001D08A3">
        <w:rPr>
          <w:color w:val="000000"/>
          <w:spacing w:val="-2"/>
          <w:sz w:val="28"/>
          <w:szCs w:val="28"/>
        </w:rPr>
        <w:t>.0</w:t>
      </w:r>
      <w:r w:rsidR="000A3ED4">
        <w:rPr>
          <w:color w:val="000000"/>
          <w:spacing w:val="-2"/>
          <w:sz w:val="28"/>
          <w:szCs w:val="28"/>
        </w:rPr>
        <w:t>2</w:t>
      </w:r>
      <w:r w:rsidR="001D08A3">
        <w:rPr>
          <w:color w:val="000000"/>
          <w:spacing w:val="-2"/>
          <w:sz w:val="28"/>
          <w:szCs w:val="28"/>
        </w:rPr>
        <w:t xml:space="preserve">.2022           </w:t>
      </w:r>
      <w:r w:rsidR="001172BF" w:rsidRPr="00B471D6">
        <w:rPr>
          <w:color w:val="000000"/>
          <w:spacing w:val="-4"/>
          <w:sz w:val="28"/>
          <w:szCs w:val="28"/>
        </w:rPr>
        <w:t xml:space="preserve">                                                            </w:t>
      </w:r>
      <w:r w:rsidR="007E06C0" w:rsidRPr="00B471D6">
        <w:rPr>
          <w:color w:val="000000"/>
          <w:spacing w:val="-4"/>
          <w:sz w:val="28"/>
          <w:szCs w:val="28"/>
        </w:rPr>
        <w:t xml:space="preserve">                </w:t>
      </w:r>
      <w:r w:rsidR="001172BF" w:rsidRPr="00B471D6">
        <w:rPr>
          <w:color w:val="000000"/>
          <w:spacing w:val="-4"/>
          <w:sz w:val="28"/>
          <w:szCs w:val="28"/>
        </w:rPr>
        <w:t xml:space="preserve">  </w:t>
      </w:r>
      <w:r w:rsidR="00B93B51" w:rsidRPr="00B471D6">
        <w:rPr>
          <w:color w:val="000000"/>
          <w:spacing w:val="-4"/>
          <w:sz w:val="28"/>
          <w:szCs w:val="28"/>
        </w:rPr>
        <w:t xml:space="preserve">      </w:t>
      </w:r>
      <w:r w:rsidR="001172BF" w:rsidRPr="00B471D6">
        <w:rPr>
          <w:color w:val="000000"/>
          <w:spacing w:val="-4"/>
          <w:sz w:val="28"/>
          <w:szCs w:val="28"/>
        </w:rPr>
        <w:t xml:space="preserve"> </w:t>
      </w:r>
      <w:r>
        <w:rPr>
          <w:color w:val="000000"/>
          <w:spacing w:val="-4"/>
          <w:sz w:val="28"/>
          <w:szCs w:val="28"/>
        </w:rPr>
        <w:tab/>
      </w:r>
      <w:r>
        <w:rPr>
          <w:color w:val="000000"/>
          <w:spacing w:val="-4"/>
          <w:sz w:val="28"/>
          <w:szCs w:val="28"/>
        </w:rPr>
        <w:tab/>
      </w:r>
      <w:r w:rsidR="007E06C0" w:rsidRPr="00B471D6">
        <w:rPr>
          <w:color w:val="000000"/>
          <w:spacing w:val="-2"/>
          <w:sz w:val="28"/>
          <w:szCs w:val="28"/>
        </w:rPr>
        <w:t xml:space="preserve">№ </w:t>
      </w:r>
      <w:r w:rsidR="0079553B">
        <w:rPr>
          <w:color w:val="000000"/>
          <w:spacing w:val="-2"/>
          <w:sz w:val="28"/>
          <w:szCs w:val="28"/>
        </w:rPr>
        <w:t>6</w:t>
      </w:r>
    </w:p>
    <w:p w:rsidR="007E06C0" w:rsidRPr="00B471D6" w:rsidRDefault="007E06C0" w:rsidP="007E06C0">
      <w:pPr>
        <w:shd w:val="clear" w:color="auto" w:fill="FFFFFF"/>
        <w:tabs>
          <w:tab w:val="left" w:pos="8294"/>
        </w:tabs>
        <w:jc w:val="both"/>
        <w:rPr>
          <w:color w:val="000000"/>
          <w:spacing w:val="-2"/>
          <w:sz w:val="28"/>
          <w:szCs w:val="28"/>
        </w:rPr>
      </w:pPr>
    </w:p>
    <w:p w:rsidR="007E06C0" w:rsidRPr="00B471D6" w:rsidRDefault="007E06C0" w:rsidP="007E06C0">
      <w:pPr>
        <w:shd w:val="clear" w:color="auto" w:fill="FFFFFF"/>
        <w:tabs>
          <w:tab w:val="left" w:pos="8294"/>
        </w:tabs>
        <w:jc w:val="both"/>
        <w:rPr>
          <w:sz w:val="28"/>
          <w:szCs w:val="28"/>
        </w:rPr>
      </w:pPr>
    </w:p>
    <w:p w:rsidR="001172BF" w:rsidRPr="00B471D6" w:rsidRDefault="0079553B" w:rsidP="007E06C0">
      <w:pPr>
        <w:shd w:val="clear" w:color="auto" w:fill="FFFFFF"/>
        <w:spacing w:line="322" w:lineRule="exact"/>
        <w:ind w:right="4822"/>
        <w:jc w:val="both"/>
        <w:rPr>
          <w:i/>
          <w:iCs/>
          <w:color w:val="000000"/>
          <w:sz w:val="28"/>
          <w:szCs w:val="28"/>
        </w:rPr>
      </w:pPr>
      <w:r w:rsidRPr="0079553B">
        <w:rPr>
          <w:sz w:val="28"/>
          <w:szCs w:val="28"/>
        </w:rPr>
        <w:t>Об утверждении формы проверочн</w:t>
      </w:r>
      <w:r w:rsidRPr="0079553B">
        <w:rPr>
          <w:sz w:val="28"/>
          <w:szCs w:val="28"/>
        </w:rPr>
        <w:t>о</w:t>
      </w:r>
      <w:r w:rsidRPr="0079553B">
        <w:rPr>
          <w:sz w:val="28"/>
          <w:szCs w:val="28"/>
        </w:rPr>
        <w:t>го листа, используемого при ос</w:t>
      </w:r>
      <w:r w:rsidRPr="0079553B">
        <w:rPr>
          <w:sz w:val="28"/>
          <w:szCs w:val="28"/>
        </w:rPr>
        <w:t>у</w:t>
      </w:r>
      <w:r w:rsidRPr="0079553B">
        <w:rPr>
          <w:sz w:val="28"/>
          <w:szCs w:val="28"/>
        </w:rPr>
        <w:t>ществлении муниципального ж</w:t>
      </w:r>
      <w:r w:rsidRPr="0079553B">
        <w:rPr>
          <w:sz w:val="28"/>
          <w:szCs w:val="28"/>
        </w:rPr>
        <w:t>и</w:t>
      </w:r>
      <w:r w:rsidRPr="0079553B">
        <w:rPr>
          <w:sz w:val="28"/>
          <w:szCs w:val="28"/>
        </w:rPr>
        <w:t xml:space="preserve">лищного контроля на </w:t>
      </w:r>
      <w:r w:rsidR="0044692B" w:rsidRPr="00192F0A">
        <w:rPr>
          <w:sz w:val="28"/>
          <w:szCs w:val="28"/>
        </w:rPr>
        <w:t>территории</w:t>
      </w:r>
      <w:r w:rsidR="0044692B">
        <w:rPr>
          <w:sz w:val="28"/>
          <w:szCs w:val="28"/>
        </w:rPr>
        <w:t xml:space="preserve"> Николаевского сельсовета Поспел</w:t>
      </w:r>
      <w:r w:rsidR="0044692B">
        <w:rPr>
          <w:sz w:val="28"/>
          <w:szCs w:val="28"/>
        </w:rPr>
        <w:t>и</w:t>
      </w:r>
      <w:r w:rsidR="0044692B">
        <w:rPr>
          <w:sz w:val="28"/>
          <w:szCs w:val="28"/>
        </w:rPr>
        <w:t>хинского района Алта</w:t>
      </w:r>
      <w:r w:rsidR="0044692B">
        <w:rPr>
          <w:sz w:val="28"/>
          <w:szCs w:val="28"/>
        </w:rPr>
        <w:t>й</w:t>
      </w:r>
      <w:r w:rsidR="0044692B">
        <w:rPr>
          <w:sz w:val="28"/>
          <w:szCs w:val="28"/>
        </w:rPr>
        <w:t>ского края</w:t>
      </w:r>
    </w:p>
    <w:p w:rsidR="007E06C0" w:rsidRPr="00B471D6" w:rsidRDefault="007E06C0" w:rsidP="007E06C0">
      <w:pPr>
        <w:shd w:val="clear" w:color="auto" w:fill="FFFFFF"/>
        <w:spacing w:line="322" w:lineRule="exact"/>
        <w:ind w:right="4147"/>
        <w:rPr>
          <w:i/>
          <w:iCs/>
          <w:color w:val="000000"/>
          <w:sz w:val="28"/>
          <w:szCs w:val="28"/>
        </w:rPr>
      </w:pPr>
    </w:p>
    <w:p w:rsidR="007E06C0" w:rsidRPr="00B471D6" w:rsidRDefault="007E06C0" w:rsidP="007E06C0">
      <w:pPr>
        <w:shd w:val="clear" w:color="auto" w:fill="FFFFFF"/>
        <w:spacing w:line="322" w:lineRule="exact"/>
        <w:ind w:right="4147"/>
        <w:rPr>
          <w:sz w:val="28"/>
          <w:szCs w:val="28"/>
        </w:rPr>
      </w:pPr>
    </w:p>
    <w:p w:rsidR="001172BF" w:rsidRPr="005B6F71" w:rsidRDefault="005B6F71" w:rsidP="005B6F71">
      <w:pPr>
        <w:shd w:val="clear" w:color="auto" w:fill="FFFFFF"/>
        <w:spacing w:line="322" w:lineRule="exact"/>
        <w:ind w:left="14" w:right="10" w:firstLine="696"/>
        <w:jc w:val="both"/>
        <w:rPr>
          <w:color w:val="000000"/>
          <w:spacing w:val="-1"/>
          <w:sz w:val="28"/>
          <w:szCs w:val="28"/>
        </w:rPr>
      </w:pPr>
      <w:r w:rsidRPr="005B6F71">
        <w:rPr>
          <w:color w:val="000000"/>
          <w:spacing w:val="-1"/>
          <w:sz w:val="28"/>
          <w:szCs w:val="28"/>
        </w:rPr>
        <w:t xml:space="preserve">В соответствии с Федеральным законом от 31.07.2020 </w:t>
      </w:r>
      <w:r>
        <w:rPr>
          <w:color w:val="000000"/>
          <w:spacing w:val="-1"/>
          <w:sz w:val="28"/>
          <w:szCs w:val="28"/>
        </w:rPr>
        <w:t>№</w:t>
      </w:r>
      <w:r w:rsidRPr="005B6F71">
        <w:rPr>
          <w:color w:val="000000"/>
          <w:spacing w:val="-1"/>
          <w:sz w:val="28"/>
          <w:szCs w:val="28"/>
        </w:rPr>
        <w:t xml:space="preserve">248-ФЗ </w:t>
      </w:r>
      <w:r>
        <w:rPr>
          <w:color w:val="000000"/>
          <w:spacing w:val="-1"/>
          <w:sz w:val="28"/>
          <w:szCs w:val="28"/>
        </w:rPr>
        <w:t>«</w:t>
      </w:r>
      <w:r w:rsidRPr="005B6F71">
        <w:rPr>
          <w:color w:val="000000"/>
          <w:spacing w:val="-1"/>
          <w:sz w:val="28"/>
          <w:szCs w:val="28"/>
        </w:rPr>
        <w:t>О го</w:t>
      </w:r>
      <w:r w:rsidRPr="005B6F71">
        <w:rPr>
          <w:color w:val="000000"/>
          <w:spacing w:val="-1"/>
          <w:sz w:val="28"/>
          <w:szCs w:val="28"/>
        </w:rPr>
        <w:t>с</w:t>
      </w:r>
      <w:r w:rsidRPr="005B6F71">
        <w:rPr>
          <w:color w:val="000000"/>
          <w:spacing w:val="-1"/>
          <w:sz w:val="28"/>
          <w:szCs w:val="28"/>
        </w:rPr>
        <w:t>ударственном</w:t>
      </w:r>
      <w:r>
        <w:rPr>
          <w:color w:val="000000"/>
          <w:spacing w:val="-1"/>
          <w:sz w:val="28"/>
          <w:szCs w:val="28"/>
        </w:rPr>
        <w:t xml:space="preserve"> </w:t>
      </w:r>
      <w:r w:rsidRPr="005B6F71">
        <w:rPr>
          <w:color w:val="000000"/>
          <w:spacing w:val="-1"/>
          <w:sz w:val="28"/>
          <w:szCs w:val="28"/>
        </w:rPr>
        <w:t xml:space="preserve">контроле (надзоре) и муниципальном контроле в </w:t>
      </w:r>
      <w:proofErr w:type="gramStart"/>
      <w:r w:rsidRPr="005B6F71">
        <w:rPr>
          <w:color w:val="000000"/>
          <w:spacing w:val="-1"/>
          <w:sz w:val="28"/>
          <w:szCs w:val="28"/>
        </w:rPr>
        <w:t>Российской</w:t>
      </w:r>
      <w:proofErr w:type="gramEnd"/>
      <w:r w:rsidRPr="005B6F71">
        <w:rPr>
          <w:color w:val="000000"/>
          <w:spacing w:val="-1"/>
          <w:sz w:val="28"/>
          <w:szCs w:val="28"/>
        </w:rPr>
        <w:t xml:space="preserve"> Федерации</w:t>
      </w:r>
      <w:r>
        <w:rPr>
          <w:color w:val="000000"/>
          <w:spacing w:val="-1"/>
          <w:sz w:val="28"/>
          <w:szCs w:val="28"/>
        </w:rPr>
        <w:t>»</w:t>
      </w:r>
      <w:r w:rsidRPr="005B6F71">
        <w:rPr>
          <w:color w:val="000000"/>
          <w:spacing w:val="-1"/>
          <w:sz w:val="28"/>
          <w:szCs w:val="28"/>
        </w:rPr>
        <w:t>,</w:t>
      </w:r>
      <w:r>
        <w:rPr>
          <w:color w:val="000000"/>
          <w:spacing w:val="-1"/>
          <w:sz w:val="28"/>
          <w:szCs w:val="28"/>
        </w:rPr>
        <w:t xml:space="preserve"> </w:t>
      </w:r>
      <w:r w:rsidRPr="005B6F71">
        <w:rPr>
          <w:color w:val="000000"/>
          <w:spacing w:val="-1"/>
          <w:sz w:val="28"/>
          <w:szCs w:val="28"/>
        </w:rPr>
        <w:t xml:space="preserve">Постановлением Правительства Российской Федерации от 27.10.2021 </w:t>
      </w:r>
      <w:r>
        <w:rPr>
          <w:color w:val="000000"/>
          <w:spacing w:val="-1"/>
          <w:sz w:val="28"/>
          <w:szCs w:val="28"/>
        </w:rPr>
        <w:t>№</w:t>
      </w:r>
      <w:r w:rsidRPr="005B6F71">
        <w:rPr>
          <w:color w:val="000000"/>
          <w:spacing w:val="-1"/>
          <w:sz w:val="28"/>
          <w:szCs w:val="28"/>
        </w:rPr>
        <w:t xml:space="preserve">1844 </w:t>
      </w:r>
      <w:r>
        <w:rPr>
          <w:color w:val="000000"/>
          <w:spacing w:val="-1"/>
          <w:sz w:val="28"/>
          <w:szCs w:val="28"/>
        </w:rPr>
        <w:t>«</w:t>
      </w:r>
      <w:r w:rsidRPr="005B6F71">
        <w:rPr>
          <w:color w:val="000000"/>
          <w:spacing w:val="-1"/>
          <w:sz w:val="28"/>
          <w:szCs w:val="28"/>
        </w:rPr>
        <w:t>Об</w:t>
      </w:r>
      <w:r>
        <w:rPr>
          <w:color w:val="000000"/>
          <w:spacing w:val="-1"/>
          <w:sz w:val="28"/>
          <w:szCs w:val="28"/>
        </w:rPr>
        <w:t xml:space="preserve"> </w:t>
      </w:r>
      <w:r w:rsidRPr="005B6F71">
        <w:rPr>
          <w:color w:val="000000"/>
          <w:spacing w:val="-1"/>
          <w:sz w:val="28"/>
          <w:szCs w:val="28"/>
        </w:rPr>
        <w:t>утверждении требований к разработке, содержанию, общественному обсуждению</w:t>
      </w:r>
      <w:r>
        <w:rPr>
          <w:color w:val="000000"/>
          <w:spacing w:val="-1"/>
          <w:sz w:val="28"/>
          <w:szCs w:val="28"/>
        </w:rPr>
        <w:t xml:space="preserve"> </w:t>
      </w:r>
      <w:r w:rsidRPr="005B6F71">
        <w:rPr>
          <w:color w:val="000000"/>
          <w:spacing w:val="-1"/>
          <w:sz w:val="28"/>
          <w:szCs w:val="28"/>
        </w:rPr>
        <w:t>проектов форм проверочных листов, утвержд</w:t>
      </w:r>
      <w:r w:rsidRPr="005B6F71">
        <w:rPr>
          <w:color w:val="000000"/>
          <w:spacing w:val="-1"/>
          <w:sz w:val="28"/>
          <w:szCs w:val="28"/>
        </w:rPr>
        <w:t>е</w:t>
      </w:r>
      <w:r w:rsidRPr="005B6F71">
        <w:rPr>
          <w:color w:val="000000"/>
          <w:spacing w:val="-1"/>
          <w:sz w:val="28"/>
          <w:szCs w:val="28"/>
        </w:rPr>
        <w:t>нию, применению, актуализации форм</w:t>
      </w:r>
      <w:r>
        <w:rPr>
          <w:color w:val="000000"/>
          <w:spacing w:val="-1"/>
          <w:sz w:val="28"/>
          <w:szCs w:val="28"/>
        </w:rPr>
        <w:t xml:space="preserve"> </w:t>
      </w:r>
      <w:r w:rsidRPr="005B6F71">
        <w:rPr>
          <w:color w:val="000000"/>
          <w:spacing w:val="-1"/>
          <w:sz w:val="28"/>
          <w:szCs w:val="28"/>
        </w:rPr>
        <w:t>проверочных листов, а также случаев обязательного применения проверочных</w:t>
      </w:r>
      <w:r>
        <w:rPr>
          <w:color w:val="000000"/>
          <w:spacing w:val="-1"/>
          <w:sz w:val="28"/>
          <w:szCs w:val="28"/>
        </w:rPr>
        <w:t xml:space="preserve"> </w:t>
      </w:r>
      <w:r w:rsidRPr="005B6F71">
        <w:rPr>
          <w:color w:val="000000"/>
          <w:spacing w:val="-1"/>
          <w:sz w:val="28"/>
          <w:szCs w:val="28"/>
        </w:rPr>
        <w:t>листов</w:t>
      </w:r>
      <w:r>
        <w:rPr>
          <w:color w:val="000000"/>
          <w:spacing w:val="-1"/>
          <w:sz w:val="28"/>
          <w:szCs w:val="28"/>
        </w:rPr>
        <w:t>»</w:t>
      </w:r>
      <w:r w:rsidRPr="005B6F71">
        <w:rPr>
          <w:color w:val="000000"/>
          <w:spacing w:val="-1"/>
          <w:sz w:val="28"/>
          <w:szCs w:val="28"/>
        </w:rPr>
        <w:t>,</w:t>
      </w:r>
      <w:r>
        <w:rPr>
          <w:color w:val="000000"/>
          <w:spacing w:val="-1"/>
          <w:sz w:val="28"/>
          <w:szCs w:val="28"/>
        </w:rPr>
        <w:t xml:space="preserve"> </w:t>
      </w:r>
      <w:r w:rsidRPr="005B6F71">
        <w:rPr>
          <w:color w:val="000000"/>
          <w:spacing w:val="-1"/>
          <w:sz w:val="28"/>
          <w:szCs w:val="28"/>
        </w:rPr>
        <w:t>руководствуясь</w:t>
      </w:r>
      <w:r>
        <w:rPr>
          <w:color w:val="000000"/>
          <w:spacing w:val="-1"/>
          <w:sz w:val="28"/>
          <w:szCs w:val="28"/>
        </w:rPr>
        <w:t xml:space="preserve"> Уставом муниципального образования</w:t>
      </w:r>
      <w:r w:rsidR="009216B9" w:rsidRPr="00B471D6">
        <w:rPr>
          <w:color w:val="000000"/>
          <w:spacing w:val="7"/>
          <w:sz w:val="28"/>
          <w:szCs w:val="28"/>
        </w:rPr>
        <w:t xml:space="preserve">, </w:t>
      </w:r>
      <w:r w:rsidR="001172BF" w:rsidRPr="00B471D6">
        <w:rPr>
          <w:color w:val="000000"/>
          <w:spacing w:val="-4"/>
          <w:sz w:val="28"/>
          <w:szCs w:val="28"/>
        </w:rPr>
        <w:t>ПОСТАНОВЛЯЮ:</w:t>
      </w:r>
    </w:p>
    <w:p w:rsidR="00997E56" w:rsidRDefault="001172BF" w:rsidP="00997E56">
      <w:pPr>
        <w:shd w:val="clear" w:color="auto" w:fill="FFFFFF"/>
        <w:tabs>
          <w:tab w:val="left" w:pos="1094"/>
        </w:tabs>
        <w:spacing w:line="322" w:lineRule="exact"/>
        <w:ind w:left="10" w:firstLine="739"/>
        <w:jc w:val="both"/>
        <w:rPr>
          <w:sz w:val="28"/>
          <w:szCs w:val="28"/>
        </w:rPr>
      </w:pPr>
      <w:r w:rsidRPr="00B471D6">
        <w:rPr>
          <w:color w:val="000000"/>
          <w:spacing w:val="-34"/>
          <w:sz w:val="28"/>
          <w:szCs w:val="28"/>
        </w:rPr>
        <w:t>1.</w:t>
      </w:r>
      <w:r w:rsidRPr="00B471D6">
        <w:rPr>
          <w:color w:val="000000"/>
          <w:sz w:val="28"/>
          <w:szCs w:val="28"/>
        </w:rPr>
        <w:tab/>
      </w:r>
      <w:r w:rsidR="00997E56" w:rsidRPr="00192F0A">
        <w:rPr>
          <w:sz w:val="28"/>
          <w:szCs w:val="28"/>
        </w:rPr>
        <w:t>Утвердить форму проверочного листа (списка контрольных вопр</w:t>
      </w:r>
      <w:r w:rsidR="00997E56" w:rsidRPr="00192F0A">
        <w:rPr>
          <w:sz w:val="28"/>
          <w:szCs w:val="28"/>
        </w:rPr>
        <w:t>о</w:t>
      </w:r>
      <w:r w:rsidR="00997E56" w:rsidRPr="00192F0A">
        <w:rPr>
          <w:sz w:val="28"/>
          <w:szCs w:val="28"/>
        </w:rPr>
        <w:t xml:space="preserve">сов), применяемую </w:t>
      </w:r>
      <w:r w:rsidR="0079553B" w:rsidRPr="0079553B">
        <w:rPr>
          <w:sz w:val="28"/>
          <w:szCs w:val="28"/>
        </w:rPr>
        <w:t>при осуществлении муниципального жилищного ко</w:t>
      </w:r>
      <w:r w:rsidR="0079553B" w:rsidRPr="0079553B">
        <w:rPr>
          <w:sz w:val="28"/>
          <w:szCs w:val="28"/>
        </w:rPr>
        <w:t>н</w:t>
      </w:r>
      <w:r w:rsidR="0079553B" w:rsidRPr="0079553B">
        <w:rPr>
          <w:sz w:val="28"/>
          <w:szCs w:val="28"/>
        </w:rPr>
        <w:t>троля</w:t>
      </w:r>
      <w:r w:rsidR="0079553B">
        <w:rPr>
          <w:sz w:val="28"/>
          <w:szCs w:val="28"/>
        </w:rPr>
        <w:t xml:space="preserve"> на</w:t>
      </w:r>
      <w:r w:rsidR="00997E56" w:rsidRPr="00192F0A">
        <w:rPr>
          <w:sz w:val="28"/>
          <w:szCs w:val="28"/>
        </w:rPr>
        <w:t xml:space="preserve"> территории </w:t>
      </w:r>
      <w:r w:rsidR="0079553B">
        <w:rPr>
          <w:sz w:val="28"/>
          <w:szCs w:val="28"/>
        </w:rPr>
        <w:t>Николаевского сельсовета Поспелихинского района А</w:t>
      </w:r>
      <w:r w:rsidR="0079553B">
        <w:rPr>
          <w:sz w:val="28"/>
          <w:szCs w:val="28"/>
        </w:rPr>
        <w:t>л</w:t>
      </w:r>
      <w:r w:rsidR="0079553B">
        <w:rPr>
          <w:sz w:val="28"/>
          <w:szCs w:val="28"/>
        </w:rPr>
        <w:t>тайского края</w:t>
      </w:r>
      <w:r w:rsidR="00997E56" w:rsidRPr="00192F0A">
        <w:rPr>
          <w:sz w:val="28"/>
          <w:szCs w:val="28"/>
        </w:rPr>
        <w:t xml:space="preserve">  согласно приложению № 1.</w:t>
      </w:r>
    </w:p>
    <w:p w:rsidR="001172BF" w:rsidRDefault="000A3ED4" w:rsidP="00997E56">
      <w:pPr>
        <w:shd w:val="clear" w:color="auto" w:fill="FFFFFF"/>
        <w:tabs>
          <w:tab w:val="left" w:pos="1094"/>
        </w:tabs>
        <w:spacing w:line="322" w:lineRule="exact"/>
        <w:ind w:left="10" w:firstLine="739"/>
        <w:jc w:val="both"/>
        <w:rPr>
          <w:color w:val="000000"/>
          <w:spacing w:val="-1"/>
          <w:sz w:val="28"/>
          <w:szCs w:val="28"/>
        </w:rPr>
      </w:pPr>
      <w:r>
        <w:rPr>
          <w:sz w:val="28"/>
          <w:szCs w:val="28"/>
        </w:rPr>
        <w:t xml:space="preserve">2. Обнародовать настоящее постановление в соответствии с Уставом и разместить на официальном сайте Администрации </w:t>
      </w:r>
      <w:proofErr w:type="gramStart"/>
      <w:r>
        <w:rPr>
          <w:sz w:val="28"/>
          <w:szCs w:val="28"/>
        </w:rPr>
        <w:t>Николаевского</w:t>
      </w:r>
      <w:proofErr w:type="gramEnd"/>
      <w:r>
        <w:rPr>
          <w:sz w:val="28"/>
          <w:szCs w:val="28"/>
        </w:rPr>
        <w:t xml:space="preserve"> сельсовета в сети Интернет.</w:t>
      </w:r>
    </w:p>
    <w:p w:rsidR="007E06C0" w:rsidRPr="00B471D6" w:rsidRDefault="0044692B" w:rsidP="007E06C0">
      <w:pPr>
        <w:shd w:val="clear" w:color="auto" w:fill="FFFFFF"/>
        <w:tabs>
          <w:tab w:val="left" w:pos="994"/>
        </w:tabs>
        <w:spacing w:line="322" w:lineRule="exact"/>
        <w:ind w:left="10" w:firstLine="706"/>
        <w:jc w:val="both"/>
        <w:rPr>
          <w:color w:val="000000"/>
          <w:spacing w:val="-1"/>
          <w:sz w:val="28"/>
          <w:szCs w:val="28"/>
        </w:rPr>
      </w:pPr>
      <w:r>
        <w:rPr>
          <w:color w:val="000000"/>
          <w:spacing w:val="-1"/>
          <w:sz w:val="28"/>
          <w:szCs w:val="28"/>
        </w:rPr>
        <w:t>3</w:t>
      </w:r>
      <w:r w:rsidR="007E06C0" w:rsidRPr="00B471D6">
        <w:rPr>
          <w:color w:val="000000"/>
          <w:spacing w:val="-1"/>
          <w:sz w:val="28"/>
          <w:szCs w:val="28"/>
        </w:rPr>
        <w:t xml:space="preserve">. </w:t>
      </w:r>
      <w:proofErr w:type="gramStart"/>
      <w:r w:rsidR="007E06C0" w:rsidRPr="00B471D6">
        <w:rPr>
          <w:color w:val="000000"/>
          <w:spacing w:val="-1"/>
          <w:sz w:val="28"/>
          <w:szCs w:val="28"/>
        </w:rPr>
        <w:t>Контроль за</w:t>
      </w:r>
      <w:proofErr w:type="gramEnd"/>
      <w:r w:rsidR="007E06C0" w:rsidRPr="00B471D6">
        <w:rPr>
          <w:color w:val="000000"/>
          <w:spacing w:val="-1"/>
          <w:sz w:val="28"/>
          <w:szCs w:val="28"/>
        </w:rPr>
        <w:t xml:space="preserve"> исполнением настоящего постановления </w:t>
      </w:r>
      <w:r>
        <w:rPr>
          <w:color w:val="000000"/>
          <w:spacing w:val="-1"/>
          <w:sz w:val="28"/>
          <w:szCs w:val="28"/>
        </w:rPr>
        <w:t>оставляю за с</w:t>
      </w:r>
      <w:r>
        <w:rPr>
          <w:color w:val="000000"/>
          <w:spacing w:val="-1"/>
          <w:sz w:val="28"/>
          <w:szCs w:val="28"/>
        </w:rPr>
        <w:t>о</w:t>
      </w:r>
      <w:r>
        <w:rPr>
          <w:color w:val="000000"/>
          <w:spacing w:val="-1"/>
          <w:sz w:val="28"/>
          <w:szCs w:val="28"/>
        </w:rPr>
        <w:t>бой.</w:t>
      </w:r>
    </w:p>
    <w:p w:rsidR="001172BF" w:rsidRPr="00B471D6" w:rsidRDefault="001172BF" w:rsidP="007E06C0">
      <w:pPr>
        <w:shd w:val="clear" w:color="auto" w:fill="FFFFFF"/>
        <w:spacing w:line="322" w:lineRule="exact"/>
        <w:ind w:left="19"/>
      </w:pPr>
    </w:p>
    <w:p w:rsidR="007E06C0" w:rsidRPr="00B471D6" w:rsidRDefault="007E06C0" w:rsidP="007E06C0">
      <w:pPr>
        <w:shd w:val="clear" w:color="auto" w:fill="FFFFFF"/>
        <w:spacing w:line="322" w:lineRule="exact"/>
        <w:ind w:left="19"/>
      </w:pPr>
    </w:p>
    <w:p w:rsidR="007E06C0" w:rsidRPr="00B471D6" w:rsidRDefault="001172BF" w:rsidP="007E06C0">
      <w:pPr>
        <w:shd w:val="clear" w:color="auto" w:fill="FFFFFF"/>
        <w:spacing w:line="322" w:lineRule="exact"/>
        <w:ind w:left="19"/>
        <w:rPr>
          <w:color w:val="000000"/>
          <w:spacing w:val="-3"/>
          <w:sz w:val="28"/>
          <w:szCs w:val="28"/>
        </w:rPr>
      </w:pPr>
      <w:r w:rsidRPr="00B471D6">
        <w:rPr>
          <w:color w:val="000000"/>
          <w:spacing w:val="-3"/>
          <w:sz w:val="28"/>
          <w:szCs w:val="28"/>
        </w:rPr>
        <w:t xml:space="preserve">Глава </w:t>
      </w:r>
      <w:r w:rsidR="000A3ED4">
        <w:rPr>
          <w:color w:val="000000"/>
          <w:spacing w:val="-3"/>
          <w:sz w:val="28"/>
          <w:szCs w:val="28"/>
        </w:rPr>
        <w:t>сельсовета</w:t>
      </w:r>
      <w:r w:rsidR="007E06C0" w:rsidRPr="00B471D6">
        <w:rPr>
          <w:color w:val="000000"/>
          <w:spacing w:val="-3"/>
          <w:sz w:val="28"/>
          <w:szCs w:val="28"/>
        </w:rPr>
        <w:t xml:space="preserve">                                                                                        </w:t>
      </w:r>
      <w:r w:rsidR="000A3ED4">
        <w:rPr>
          <w:color w:val="000000"/>
          <w:spacing w:val="-3"/>
          <w:sz w:val="28"/>
          <w:szCs w:val="28"/>
        </w:rPr>
        <w:t>Е. А. Голик</w:t>
      </w:r>
    </w:p>
    <w:p w:rsidR="007E06C0" w:rsidRPr="00B471D6" w:rsidRDefault="007E06C0" w:rsidP="007E06C0">
      <w:pPr>
        <w:shd w:val="clear" w:color="auto" w:fill="FFFFFF"/>
        <w:spacing w:line="322" w:lineRule="exact"/>
        <w:ind w:left="19"/>
        <w:rPr>
          <w:color w:val="000000"/>
          <w:spacing w:val="-3"/>
          <w:sz w:val="28"/>
          <w:szCs w:val="28"/>
        </w:rPr>
      </w:pPr>
    </w:p>
    <w:p w:rsidR="0044692B" w:rsidRDefault="0044692B" w:rsidP="007E06C0">
      <w:pPr>
        <w:shd w:val="clear" w:color="auto" w:fill="FFFFFF"/>
        <w:spacing w:line="322" w:lineRule="exact"/>
        <w:ind w:left="5103"/>
        <w:rPr>
          <w:color w:val="000000"/>
          <w:spacing w:val="-4"/>
          <w:sz w:val="28"/>
          <w:szCs w:val="28"/>
        </w:rPr>
      </w:pPr>
    </w:p>
    <w:p w:rsidR="0044692B" w:rsidRDefault="0044692B" w:rsidP="007E06C0">
      <w:pPr>
        <w:shd w:val="clear" w:color="auto" w:fill="FFFFFF"/>
        <w:spacing w:line="322" w:lineRule="exact"/>
        <w:ind w:left="5103"/>
        <w:rPr>
          <w:color w:val="000000"/>
          <w:spacing w:val="-4"/>
          <w:sz w:val="28"/>
          <w:szCs w:val="28"/>
        </w:rPr>
      </w:pPr>
    </w:p>
    <w:p w:rsidR="004F3307" w:rsidRDefault="004F3307" w:rsidP="007E06C0">
      <w:pPr>
        <w:shd w:val="clear" w:color="auto" w:fill="FFFFFF"/>
        <w:spacing w:line="322" w:lineRule="exact"/>
        <w:ind w:left="5103"/>
        <w:rPr>
          <w:color w:val="000000"/>
          <w:spacing w:val="-4"/>
          <w:sz w:val="28"/>
          <w:szCs w:val="28"/>
        </w:rPr>
      </w:pPr>
    </w:p>
    <w:p w:rsidR="004F3307" w:rsidRDefault="004F3307" w:rsidP="007E06C0">
      <w:pPr>
        <w:shd w:val="clear" w:color="auto" w:fill="FFFFFF"/>
        <w:spacing w:line="322" w:lineRule="exact"/>
        <w:ind w:left="5103"/>
        <w:rPr>
          <w:color w:val="000000"/>
          <w:spacing w:val="-4"/>
          <w:sz w:val="28"/>
          <w:szCs w:val="28"/>
        </w:rPr>
      </w:pPr>
    </w:p>
    <w:p w:rsidR="004F3307" w:rsidRDefault="004F3307" w:rsidP="007E06C0">
      <w:pPr>
        <w:shd w:val="clear" w:color="auto" w:fill="FFFFFF"/>
        <w:spacing w:line="322" w:lineRule="exact"/>
        <w:ind w:left="5103"/>
        <w:rPr>
          <w:color w:val="000000"/>
          <w:spacing w:val="-4"/>
          <w:sz w:val="28"/>
          <w:szCs w:val="28"/>
        </w:rPr>
      </w:pPr>
    </w:p>
    <w:p w:rsidR="0044692B" w:rsidRDefault="0044692B" w:rsidP="007E06C0">
      <w:pPr>
        <w:shd w:val="clear" w:color="auto" w:fill="FFFFFF"/>
        <w:spacing w:line="322" w:lineRule="exact"/>
        <w:ind w:left="5103"/>
        <w:rPr>
          <w:color w:val="000000"/>
          <w:spacing w:val="-4"/>
          <w:sz w:val="28"/>
          <w:szCs w:val="28"/>
        </w:rPr>
      </w:pPr>
    </w:p>
    <w:p w:rsidR="007E06C0" w:rsidRPr="00B471D6" w:rsidRDefault="009216B9" w:rsidP="007E06C0">
      <w:pPr>
        <w:shd w:val="clear" w:color="auto" w:fill="FFFFFF"/>
        <w:spacing w:line="322" w:lineRule="exact"/>
        <w:ind w:left="5103"/>
        <w:rPr>
          <w:color w:val="000000"/>
          <w:spacing w:val="-4"/>
          <w:sz w:val="28"/>
          <w:szCs w:val="28"/>
        </w:rPr>
      </w:pPr>
      <w:r w:rsidRPr="00B471D6">
        <w:rPr>
          <w:color w:val="000000"/>
          <w:spacing w:val="-4"/>
          <w:sz w:val="28"/>
          <w:szCs w:val="28"/>
        </w:rPr>
        <w:lastRenderedPageBreak/>
        <w:t>Приложение 1</w:t>
      </w:r>
    </w:p>
    <w:p w:rsidR="007E06C0" w:rsidRPr="00B471D6" w:rsidRDefault="009216B9" w:rsidP="007E06C0">
      <w:pPr>
        <w:shd w:val="clear" w:color="auto" w:fill="FFFFFF"/>
        <w:spacing w:line="322" w:lineRule="exact"/>
        <w:ind w:left="5103"/>
        <w:rPr>
          <w:color w:val="000000"/>
          <w:spacing w:val="-2"/>
          <w:sz w:val="28"/>
          <w:szCs w:val="28"/>
        </w:rPr>
      </w:pPr>
      <w:r w:rsidRPr="00B471D6">
        <w:rPr>
          <w:color w:val="000000"/>
          <w:spacing w:val="-4"/>
          <w:sz w:val="28"/>
          <w:szCs w:val="28"/>
        </w:rPr>
        <w:t xml:space="preserve">к </w:t>
      </w:r>
      <w:r w:rsidR="001172BF" w:rsidRPr="00B471D6">
        <w:rPr>
          <w:color w:val="000000"/>
          <w:spacing w:val="-2"/>
          <w:sz w:val="28"/>
          <w:szCs w:val="28"/>
        </w:rPr>
        <w:t>постановлени</w:t>
      </w:r>
      <w:r w:rsidRPr="00B471D6">
        <w:rPr>
          <w:color w:val="000000"/>
          <w:spacing w:val="-2"/>
          <w:sz w:val="28"/>
          <w:szCs w:val="28"/>
        </w:rPr>
        <w:t>ю</w:t>
      </w:r>
      <w:r w:rsidR="001172BF" w:rsidRPr="00B471D6">
        <w:rPr>
          <w:color w:val="000000"/>
          <w:spacing w:val="-2"/>
          <w:sz w:val="28"/>
          <w:szCs w:val="28"/>
        </w:rPr>
        <w:t xml:space="preserve"> </w:t>
      </w:r>
    </w:p>
    <w:p w:rsidR="007E06C0" w:rsidRPr="00B471D6" w:rsidRDefault="007E06C0" w:rsidP="007E06C0">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w:t>
      </w:r>
      <w:r w:rsidR="004A6F85">
        <w:rPr>
          <w:color w:val="000000"/>
          <w:spacing w:val="-2"/>
          <w:sz w:val="28"/>
          <w:szCs w:val="28"/>
        </w:rPr>
        <w:t>сельсовета</w:t>
      </w:r>
      <w:r w:rsidRPr="00B471D6">
        <w:rPr>
          <w:color w:val="000000"/>
          <w:spacing w:val="-2"/>
          <w:sz w:val="28"/>
          <w:szCs w:val="28"/>
        </w:rPr>
        <w:t xml:space="preserve"> </w:t>
      </w:r>
    </w:p>
    <w:p w:rsidR="001172BF" w:rsidRDefault="007E06C0" w:rsidP="007E06C0">
      <w:pPr>
        <w:shd w:val="clear" w:color="auto" w:fill="FFFFFF"/>
        <w:spacing w:line="322" w:lineRule="exact"/>
        <w:ind w:left="5103"/>
        <w:rPr>
          <w:color w:val="000000"/>
          <w:spacing w:val="-2"/>
          <w:sz w:val="28"/>
          <w:szCs w:val="28"/>
        </w:rPr>
      </w:pPr>
      <w:r w:rsidRPr="00B471D6">
        <w:rPr>
          <w:color w:val="000000"/>
          <w:spacing w:val="-2"/>
          <w:sz w:val="28"/>
          <w:szCs w:val="28"/>
        </w:rPr>
        <w:t xml:space="preserve">от </w:t>
      </w:r>
      <w:r w:rsidR="0044692B">
        <w:rPr>
          <w:color w:val="000000"/>
          <w:spacing w:val="-2"/>
          <w:sz w:val="28"/>
          <w:szCs w:val="28"/>
        </w:rPr>
        <w:t>28</w:t>
      </w:r>
      <w:r w:rsidR="001D08A3">
        <w:rPr>
          <w:color w:val="000000"/>
          <w:spacing w:val="-2"/>
          <w:sz w:val="28"/>
          <w:szCs w:val="28"/>
        </w:rPr>
        <w:t>.0</w:t>
      </w:r>
      <w:r w:rsidR="004A6F85">
        <w:rPr>
          <w:color w:val="000000"/>
          <w:spacing w:val="-2"/>
          <w:sz w:val="28"/>
          <w:szCs w:val="28"/>
        </w:rPr>
        <w:t>2</w:t>
      </w:r>
      <w:r w:rsidR="001D08A3">
        <w:rPr>
          <w:color w:val="000000"/>
          <w:spacing w:val="-2"/>
          <w:sz w:val="28"/>
          <w:szCs w:val="28"/>
        </w:rPr>
        <w:t>.2022</w:t>
      </w:r>
      <w:r w:rsidRPr="00B471D6">
        <w:rPr>
          <w:color w:val="000000"/>
          <w:spacing w:val="-2"/>
          <w:sz w:val="28"/>
          <w:szCs w:val="28"/>
        </w:rPr>
        <w:t xml:space="preserve"> № </w:t>
      </w:r>
      <w:r w:rsidR="007E5560">
        <w:rPr>
          <w:color w:val="000000"/>
          <w:spacing w:val="-2"/>
          <w:sz w:val="28"/>
          <w:szCs w:val="28"/>
        </w:rPr>
        <w:t>6</w:t>
      </w:r>
    </w:p>
    <w:p w:rsidR="001308E9" w:rsidRPr="00B471D6" w:rsidRDefault="001308E9" w:rsidP="007E06C0">
      <w:pPr>
        <w:shd w:val="clear" w:color="auto" w:fill="FFFFFF"/>
        <w:spacing w:line="322" w:lineRule="exact"/>
        <w:ind w:left="5103"/>
      </w:pPr>
    </w:p>
    <w:p w:rsidR="0044692B" w:rsidRPr="00192F0A" w:rsidRDefault="0044692B" w:rsidP="0044692B">
      <w:pPr>
        <w:rPr>
          <w:sz w:val="28"/>
          <w:szCs w:val="28"/>
        </w:rPr>
      </w:pPr>
    </w:p>
    <w:p w:rsidR="001308E9" w:rsidRPr="001308E9" w:rsidRDefault="001308E9" w:rsidP="001308E9">
      <w:pPr>
        <w:pStyle w:val="2"/>
        <w:shd w:val="clear" w:color="auto" w:fill="FFFFFF"/>
        <w:spacing w:before="0" w:beforeAutospacing="0" w:after="0" w:afterAutospacing="0"/>
        <w:jc w:val="center"/>
        <w:rPr>
          <w:sz w:val="28"/>
          <w:szCs w:val="28"/>
        </w:rPr>
      </w:pPr>
      <w:r w:rsidRPr="001308E9">
        <w:rPr>
          <w:b/>
          <w:bCs/>
          <w:sz w:val="28"/>
          <w:szCs w:val="28"/>
        </w:rPr>
        <w:t>ФОРМА</w:t>
      </w:r>
    </w:p>
    <w:p w:rsidR="001308E9" w:rsidRPr="001308E9" w:rsidRDefault="001308E9" w:rsidP="001308E9">
      <w:pPr>
        <w:pStyle w:val="2"/>
        <w:shd w:val="clear" w:color="auto" w:fill="FFFFFF"/>
        <w:spacing w:before="0" w:beforeAutospacing="0" w:after="0" w:afterAutospacing="0"/>
        <w:jc w:val="center"/>
        <w:rPr>
          <w:sz w:val="28"/>
          <w:szCs w:val="28"/>
        </w:rPr>
      </w:pPr>
      <w:r w:rsidRPr="001308E9">
        <w:rPr>
          <w:b/>
          <w:bCs/>
          <w:sz w:val="28"/>
          <w:szCs w:val="28"/>
        </w:rPr>
        <w:t>проверочного листа,</w:t>
      </w:r>
    </w:p>
    <w:p w:rsidR="001308E9" w:rsidRPr="001308E9" w:rsidRDefault="001308E9" w:rsidP="001308E9">
      <w:pPr>
        <w:pStyle w:val="2"/>
        <w:shd w:val="clear" w:color="auto" w:fill="FFFFFF"/>
        <w:spacing w:before="0" w:beforeAutospacing="0" w:after="0" w:afterAutospacing="0"/>
        <w:jc w:val="center"/>
        <w:rPr>
          <w:sz w:val="28"/>
          <w:szCs w:val="28"/>
        </w:rPr>
      </w:pPr>
      <w:r w:rsidRPr="001308E9">
        <w:rPr>
          <w:b/>
          <w:bCs/>
          <w:sz w:val="28"/>
          <w:szCs w:val="28"/>
        </w:rPr>
        <w:t>используемого при осуществлении муниципального жилищного ко</w:t>
      </w:r>
      <w:r w:rsidRPr="001308E9">
        <w:rPr>
          <w:b/>
          <w:bCs/>
          <w:sz w:val="28"/>
          <w:szCs w:val="28"/>
        </w:rPr>
        <w:t>н</w:t>
      </w:r>
      <w:r w:rsidRPr="001308E9">
        <w:rPr>
          <w:b/>
          <w:bCs/>
          <w:sz w:val="28"/>
          <w:szCs w:val="28"/>
        </w:rPr>
        <w:t>троля на территории муниципального образования </w:t>
      </w:r>
      <w:r w:rsidRPr="001308E9">
        <w:rPr>
          <w:b/>
          <w:bCs/>
          <w:sz w:val="28"/>
          <w:szCs w:val="28"/>
        </w:rPr>
        <w:t>Николаевский сел</w:t>
      </w:r>
      <w:r w:rsidRPr="001308E9">
        <w:rPr>
          <w:b/>
          <w:bCs/>
          <w:sz w:val="28"/>
          <w:szCs w:val="28"/>
        </w:rPr>
        <w:t>ь</w:t>
      </w:r>
      <w:r w:rsidRPr="001308E9">
        <w:rPr>
          <w:b/>
          <w:bCs/>
          <w:sz w:val="28"/>
          <w:szCs w:val="28"/>
        </w:rPr>
        <w:t>совет Поспелихинского района Алтайского края</w:t>
      </w:r>
    </w:p>
    <w:p w:rsidR="001308E9" w:rsidRDefault="001308E9" w:rsidP="001308E9">
      <w:pPr>
        <w:pStyle w:val="2"/>
        <w:shd w:val="clear" w:color="auto" w:fill="FFFFFF"/>
        <w:spacing w:before="105" w:beforeAutospacing="0" w:after="105" w:afterAutospacing="0"/>
        <w:ind w:right="50"/>
        <w:rPr>
          <w:rFonts w:ascii="Tahoma" w:hAnsi="Tahoma" w:cs="Tahoma"/>
          <w:color w:val="666666"/>
          <w:sz w:val="18"/>
          <w:szCs w:val="18"/>
        </w:rPr>
      </w:pPr>
      <w:r>
        <w:rPr>
          <w:rFonts w:ascii="Tahoma" w:hAnsi="Tahoma" w:cs="Tahoma"/>
          <w:color w:val="666666"/>
          <w:sz w:val="18"/>
          <w:szCs w:val="18"/>
        </w:rPr>
        <w:t> </w:t>
      </w:r>
    </w:p>
    <w:p w:rsidR="001308E9" w:rsidRDefault="001308E9" w:rsidP="001308E9">
      <w:pPr>
        <w:shd w:val="clear" w:color="auto" w:fill="FFFFFF"/>
        <w:spacing w:before="105" w:after="105"/>
        <w:jc w:val="center"/>
        <w:rPr>
          <w:b/>
          <w:bCs/>
          <w:sz w:val="28"/>
          <w:szCs w:val="28"/>
        </w:rPr>
      </w:pPr>
      <w:r w:rsidRPr="001308E9">
        <w:rPr>
          <w:b/>
          <w:bCs/>
          <w:sz w:val="28"/>
          <w:szCs w:val="28"/>
        </w:rPr>
        <w:t>ПРОВЕРОЧНЫЙ ЛИСТ</w:t>
      </w:r>
    </w:p>
    <w:p w:rsidR="001308E9" w:rsidRPr="001308E9" w:rsidRDefault="001308E9" w:rsidP="001308E9">
      <w:pPr>
        <w:shd w:val="clear" w:color="auto" w:fill="FFFFFF"/>
        <w:spacing w:before="105" w:after="105"/>
        <w:jc w:val="center"/>
        <w:rPr>
          <w:sz w:val="28"/>
          <w:szCs w:val="28"/>
        </w:rPr>
      </w:pPr>
    </w:p>
    <w:p w:rsidR="001308E9" w:rsidRPr="001308E9" w:rsidRDefault="001308E9" w:rsidP="001308E9">
      <w:pPr>
        <w:pStyle w:val="consplusnonformat0"/>
        <w:shd w:val="clear" w:color="auto" w:fill="FFFFFF"/>
        <w:spacing w:before="105" w:beforeAutospacing="0" w:after="105" w:afterAutospacing="0" w:line="270" w:lineRule="atLeast"/>
        <w:ind w:firstLine="709"/>
        <w:jc w:val="right"/>
        <w:rPr>
          <w:sz w:val="28"/>
          <w:szCs w:val="28"/>
        </w:rPr>
      </w:pPr>
      <w:r w:rsidRPr="001308E9">
        <w:rPr>
          <w:sz w:val="28"/>
          <w:szCs w:val="28"/>
        </w:rPr>
        <w:t>«___» _________ 20__ года</w:t>
      </w:r>
    </w:p>
    <w:p w:rsidR="001308E9" w:rsidRPr="001308E9" w:rsidRDefault="001308E9" w:rsidP="001308E9">
      <w:pPr>
        <w:pStyle w:val="consplusnonformat0"/>
        <w:shd w:val="clear" w:color="auto" w:fill="FFFFFF"/>
        <w:spacing w:before="105" w:beforeAutospacing="0" w:after="105" w:afterAutospacing="0" w:line="270" w:lineRule="atLeast"/>
        <w:ind w:firstLine="709"/>
        <w:jc w:val="right"/>
        <w:rPr>
          <w:sz w:val="28"/>
          <w:szCs w:val="28"/>
        </w:rPr>
      </w:pPr>
      <w:r w:rsidRPr="001308E9">
        <w:rPr>
          <w:szCs w:val="28"/>
        </w:rPr>
        <w:t>(дата заполнения проверочного листа</w:t>
      </w:r>
      <w:r w:rsidRPr="001308E9">
        <w:rPr>
          <w:sz w:val="28"/>
          <w:szCs w:val="28"/>
        </w:rPr>
        <w:t>)</w:t>
      </w:r>
    </w:p>
    <w:p w:rsidR="001308E9" w:rsidRPr="001308E9" w:rsidRDefault="001308E9" w:rsidP="001308E9">
      <w:pPr>
        <w:pStyle w:val="2"/>
        <w:shd w:val="clear" w:color="auto" w:fill="FFFFFF"/>
        <w:spacing w:before="105" w:beforeAutospacing="0" w:after="105" w:afterAutospacing="0"/>
        <w:ind w:right="50"/>
        <w:rPr>
          <w:sz w:val="28"/>
          <w:szCs w:val="28"/>
        </w:rPr>
      </w:pPr>
      <w:r w:rsidRPr="001308E9">
        <w:rPr>
          <w:sz w:val="28"/>
          <w:szCs w:val="28"/>
        </w:rPr>
        <w:t> </w:t>
      </w:r>
    </w:p>
    <w:p w:rsidR="001308E9" w:rsidRPr="001308E9" w:rsidRDefault="001308E9" w:rsidP="001308E9">
      <w:pPr>
        <w:pStyle w:val="pj"/>
        <w:shd w:val="clear" w:color="auto" w:fill="FFFFFF"/>
        <w:spacing w:before="0" w:beforeAutospacing="0" w:after="0" w:afterAutospacing="0"/>
        <w:ind w:firstLine="709"/>
        <w:jc w:val="both"/>
        <w:rPr>
          <w:sz w:val="28"/>
          <w:szCs w:val="28"/>
        </w:rPr>
      </w:pPr>
      <w:r w:rsidRPr="001308E9">
        <w:rPr>
          <w:sz w:val="28"/>
          <w:szCs w:val="28"/>
        </w:rPr>
        <w:t>1. Вид муниципального контроля: муниципальный жилищный ко</w:t>
      </w:r>
      <w:r w:rsidRPr="001308E9">
        <w:rPr>
          <w:sz w:val="28"/>
          <w:szCs w:val="28"/>
        </w:rPr>
        <w:t>н</w:t>
      </w:r>
      <w:r w:rsidRPr="001308E9">
        <w:rPr>
          <w:sz w:val="28"/>
          <w:szCs w:val="28"/>
        </w:rPr>
        <w:t xml:space="preserve">троль на территории муниципального образования </w:t>
      </w:r>
      <w:r>
        <w:rPr>
          <w:sz w:val="28"/>
          <w:szCs w:val="28"/>
        </w:rPr>
        <w:t>Николаевский сельсовет Поспелихинского района Алтайского края</w:t>
      </w:r>
      <w:r w:rsidRPr="001308E9">
        <w:rPr>
          <w:sz w:val="28"/>
          <w:szCs w:val="28"/>
        </w:rPr>
        <w:t>.</w:t>
      </w:r>
    </w:p>
    <w:p w:rsidR="001308E9" w:rsidRPr="001308E9" w:rsidRDefault="001308E9" w:rsidP="001308E9">
      <w:pPr>
        <w:pStyle w:val="pj"/>
        <w:shd w:val="clear" w:color="auto" w:fill="FFFFFF"/>
        <w:spacing w:before="0" w:beforeAutospacing="0" w:after="0" w:afterAutospacing="0"/>
        <w:ind w:firstLine="709"/>
        <w:jc w:val="both"/>
        <w:rPr>
          <w:sz w:val="28"/>
          <w:szCs w:val="28"/>
        </w:rPr>
      </w:pPr>
      <w:r w:rsidRPr="001308E9">
        <w:rPr>
          <w:sz w:val="28"/>
          <w:szCs w:val="28"/>
        </w:rPr>
        <w:t xml:space="preserve">2. Наименование контрольного органа: </w:t>
      </w:r>
      <w:r>
        <w:rPr>
          <w:sz w:val="28"/>
          <w:szCs w:val="28"/>
        </w:rPr>
        <w:t>А</w:t>
      </w:r>
      <w:r w:rsidRPr="001308E9">
        <w:rPr>
          <w:sz w:val="28"/>
          <w:szCs w:val="28"/>
        </w:rPr>
        <w:t xml:space="preserve">дминистрация </w:t>
      </w:r>
      <w:r>
        <w:rPr>
          <w:sz w:val="28"/>
          <w:szCs w:val="28"/>
        </w:rPr>
        <w:t>Николаевского сельсовета Поспелихинского района Алтайского края</w:t>
      </w:r>
      <w:r w:rsidRPr="001308E9">
        <w:rPr>
          <w:sz w:val="28"/>
          <w:szCs w:val="28"/>
        </w:rPr>
        <w:t>.</w:t>
      </w:r>
    </w:p>
    <w:p w:rsidR="001308E9" w:rsidRDefault="001308E9" w:rsidP="001308E9">
      <w:pPr>
        <w:pStyle w:val="pj"/>
        <w:shd w:val="clear" w:color="auto" w:fill="FFFFFF"/>
        <w:spacing w:before="0" w:beforeAutospacing="0" w:after="0" w:afterAutospacing="0"/>
        <w:ind w:firstLine="709"/>
        <w:jc w:val="both"/>
        <w:rPr>
          <w:sz w:val="28"/>
          <w:szCs w:val="28"/>
        </w:rPr>
      </w:pPr>
      <w:r w:rsidRPr="001308E9">
        <w:rPr>
          <w:sz w:val="28"/>
          <w:szCs w:val="28"/>
        </w:rPr>
        <w:t>3. Реквизиты нормативного правового акта об утверждении формы проверочного листа: _______________________________________________</w:t>
      </w:r>
    </w:p>
    <w:p w:rsidR="000F522F" w:rsidRPr="001308E9" w:rsidRDefault="000F522F" w:rsidP="001308E9">
      <w:pPr>
        <w:pStyle w:val="pj"/>
        <w:shd w:val="clear" w:color="auto" w:fill="FFFFFF"/>
        <w:spacing w:before="0" w:beforeAutospacing="0" w:after="0" w:afterAutospacing="0"/>
        <w:ind w:firstLine="709"/>
        <w:jc w:val="both"/>
        <w:rPr>
          <w:sz w:val="28"/>
          <w:szCs w:val="28"/>
        </w:rPr>
      </w:pPr>
      <w:r>
        <w:rPr>
          <w:sz w:val="28"/>
          <w:szCs w:val="28"/>
        </w:rPr>
        <w:t>____________________________________________________________</w:t>
      </w:r>
    </w:p>
    <w:p w:rsidR="001308E9" w:rsidRDefault="001308E9" w:rsidP="001308E9">
      <w:pPr>
        <w:pStyle w:val="pj"/>
        <w:shd w:val="clear" w:color="auto" w:fill="FFFFFF"/>
        <w:spacing w:before="0" w:beforeAutospacing="0" w:after="0" w:afterAutospacing="0"/>
        <w:ind w:firstLine="709"/>
        <w:jc w:val="both"/>
        <w:rPr>
          <w:sz w:val="28"/>
          <w:szCs w:val="28"/>
        </w:rPr>
      </w:pPr>
      <w:r w:rsidRPr="001308E9">
        <w:rPr>
          <w:sz w:val="28"/>
          <w:szCs w:val="28"/>
        </w:rPr>
        <w:t>4. Вид контрольного мероприятия: _______________________________</w:t>
      </w:r>
    </w:p>
    <w:p w:rsidR="000F522F" w:rsidRPr="001308E9" w:rsidRDefault="000F522F" w:rsidP="001308E9">
      <w:pPr>
        <w:pStyle w:val="pj"/>
        <w:shd w:val="clear" w:color="auto" w:fill="FFFFFF"/>
        <w:spacing w:before="0" w:beforeAutospacing="0" w:after="0" w:afterAutospacing="0"/>
        <w:ind w:firstLine="709"/>
        <w:jc w:val="both"/>
        <w:rPr>
          <w:sz w:val="28"/>
          <w:szCs w:val="28"/>
        </w:rPr>
      </w:pPr>
      <w:r>
        <w:rPr>
          <w:sz w:val="28"/>
          <w:szCs w:val="28"/>
        </w:rPr>
        <w:t>____________________________________________________________</w:t>
      </w:r>
    </w:p>
    <w:p w:rsidR="001308E9" w:rsidRDefault="001308E9" w:rsidP="001308E9">
      <w:pPr>
        <w:pStyle w:val="pj"/>
        <w:shd w:val="clear" w:color="auto" w:fill="FFFFFF"/>
        <w:spacing w:before="0" w:beforeAutospacing="0" w:after="0" w:afterAutospacing="0"/>
        <w:ind w:firstLine="709"/>
        <w:jc w:val="both"/>
        <w:rPr>
          <w:sz w:val="28"/>
          <w:szCs w:val="28"/>
        </w:rPr>
      </w:pPr>
      <w:r w:rsidRPr="001308E9">
        <w:rPr>
          <w:sz w:val="28"/>
          <w:szCs w:val="28"/>
        </w:rPr>
        <w:t>5. Объект муниципального контроля, в отношении которого проводи</w:t>
      </w:r>
      <w:r w:rsidRPr="001308E9">
        <w:rPr>
          <w:sz w:val="28"/>
          <w:szCs w:val="28"/>
        </w:rPr>
        <w:t>т</w:t>
      </w:r>
      <w:r w:rsidRPr="001308E9">
        <w:rPr>
          <w:sz w:val="28"/>
          <w:szCs w:val="28"/>
        </w:rPr>
        <w:t>ся контрольное меропри</w:t>
      </w:r>
      <w:r w:rsidRPr="001308E9">
        <w:rPr>
          <w:sz w:val="28"/>
          <w:szCs w:val="28"/>
        </w:rPr>
        <w:t>я</w:t>
      </w:r>
      <w:r w:rsidRPr="001308E9">
        <w:rPr>
          <w:sz w:val="28"/>
          <w:szCs w:val="28"/>
        </w:rPr>
        <w:t>тие:________________________________</w:t>
      </w:r>
      <w:r w:rsidR="000F522F">
        <w:rPr>
          <w:sz w:val="28"/>
          <w:szCs w:val="28"/>
        </w:rPr>
        <w:t>________</w:t>
      </w:r>
    </w:p>
    <w:p w:rsidR="000F522F" w:rsidRPr="001308E9" w:rsidRDefault="000F522F" w:rsidP="001308E9">
      <w:pPr>
        <w:pStyle w:val="pj"/>
        <w:shd w:val="clear" w:color="auto" w:fill="FFFFFF"/>
        <w:spacing w:before="0" w:beforeAutospacing="0" w:after="0" w:afterAutospacing="0"/>
        <w:ind w:firstLine="709"/>
        <w:jc w:val="both"/>
        <w:rPr>
          <w:sz w:val="28"/>
          <w:szCs w:val="28"/>
        </w:rPr>
      </w:pPr>
      <w:r>
        <w:rPr>
          <w:sz w:val="28"/>
          <w:szCs w:val="28"/>
        </w:rPr>
        <w:t>____________________________________________________________</w:t>
      </w:r>
    </w:p>
    <w:p w:rsidR="001308E9" w:rsidRDefault="001308E9" w:rsidP="001308E9">
      <w:pPr>
        <w:shd w:val="clear" w:color="auto" w:fill="FFFFFF"/>
        <w:spacing w:before="105"/>
        <w:ind w:firstLine="709"/>
        <w:jc w:val="both"/>
        <w:rPr>
          <w:sz w:val="28"/>
          <w:szCs w:val="28"/>
        </w:rPr>
      </w:pPr>
      <w:r w:rsidRPr="001308E9">
        <w:rPr>
          <w:sz w:val="28"/>
          <w:szCs w:val="28"/>
        </w:rPr>
        <w:t xml:space="preserve">6. </w:t>
      </w:r>
      <w:proofErr w:type="gramStart"/>
      <w:r w:rsidRPr="001308E9">
        <w:rPr>
          <w:sz w:val="28"/>
          <w:szCs w:val="28"/>
        </w:rPr>
        <w:t>Фамилия, имя и отчество (при наличии) гражданина или индивид</w:t>
      </w:r>
      <w:r w:rsidRPr="001308E9">
        <w:rPr>
          <w:sz w:val="28"/>
          <w:szCs w:val="28"/>
        </w:rPr>
        <w:t>у</w:t>
      </w:r>
      <w:r w:rsidRPr="001308E9">
        <w:rPr>
          <w:sz w:val="28"/>
          <w:szCs w:val="28"/>
        </w:rPr>
        <w:t>ального предпринимателя, его идентификационный номер налогоплательщ</w:t>
      </w:r>
      <w:r w:rsidRPr="001308E9">
        <w:rPr>
          <w:sz w:val="28"/>
          <w:szCs w:val="28"/>
        </w:rPr>
        <w:t>и</w:t>
      </w:r>
      <w:r w:rsidRPr="001308E9">
        <w:rPr>
          <w:sz w:val="28"/>
          <w:szCs w:val="28"/>
        </w:rPr>
        <w:t>ка и (или) основной государственный регистрационный номер индивидуал</w:t>
      </w:r>
      <w:r w:rsidRPr="001308E9">
        <w:rPr>
          <w:sz w:val="28"/>
          <w:szCs w:val="28"/>
        </w:rPr>
        <w:t>ь</w:t>
      </w:r>
      <w:r w:rsidRPr="001308E9">
        <w:rPr>
          <w:sz w:val="28"/>
          <w:szCs w:val="28"/>
        </w:rPr>
        <w:t>ного предпринимателя, адрес регистрации гражданина или индивидуального предпринимателя, наименование юридического лица, его идентификацио</w:t>
      </w:r>
      <w:r w:rsidRPr="001308E9">
        <w:rPr>
          <w:sz w:val="28"/>
          <w:szCs w:val="28"/>
        </w:rPr>
        <w:t>н</w:t>
      </w:r>
      <w:r w:rsidRPr="001308E9">
        <w:rPr>
          <w:sz w:val="28"/>
          <w:szCs w:val="28"/>
        </w:rPr>
        <w:t>ный номер налогоплательщика и (или) основной государственный регистр</w:t>
      </w:r>
      <w:r w:rsidRPr="001308E9">
        <w:rPr>
          <w:sz w:val="28"/>
          <w:szCs w:val="28"/>
        </w:rPr>
        <w:t>а</w:t>
      </w:r>
      <w:r w:rsidRPr="001308E9">
        <w:rPr>
          <w:sz w:val="28"/>
          <w:szCs w:val="28"/>
        </w:rPr>
        <w:t>ционный номер, адрес юридического лица (его филиалов, представительств, обосо</w:t>
      </w:r>
      <w:r w:rsidRPr="001308E9">
        <w:rPr>
          <w:sz w:val="28"/>
          <w:szCs w:val="28"/>
        </w:rPr>
        <w:t>б</w:t>
      </w:r>
      <w:r w:rsidRPr="001308E9">
        <w:rPr>
          <w:sz w:val="28"/>
          <w:szCs w:val="28"/>
        </w:rPr>
        <w:t>ленных структурных подразделений), являющихся контролируемыми лицами: _______________________________</w:t>
      </w:r>
      <w:r w:rsidR="000F522F">
        <w:rPr>
          <w:sz w:val="28"/>
          <w:szCs w:val="28"/>
        </w:rPr>
        <w:t>___________________________</w:t>
      </w:r>
      <w:proofErr w:type="gramEnd"/>
    </w:p>
    <w:p w:rsidR="000F522F" w:rsidRPr="001308E9" w:rsidRDefault="000F522F" w:rsidP="001308E9">
      <w:pPr>
        <w:shd w:val="clear" w:color="auto" w:fill="FFFFFF"/>
        <w:spacing w:before="105"/>
        <w:ind w:firstLine="709"/>
        <w:jc w:val="both"/>
        <w:rPr>
          <w:sz w:val="28"/>
          <w:szCs w:val="28"/>
        </w:rPr>
      </w:pPr>
      <w:r>
        <w:rPr>
          <w:sz w:val="28"/>
          <w:szCs w:val="28"/>
        </w:rPr>
        <w:t>____________________________________________________________</w:t>
      </w:r>
    </w:p>
    <w:p w:rsidR="001308E9" w:rsidRPr="001308E9" w:rsidRDefault="001308E9" w:rsidP="001308E9">
      <w:pPr>
        <w:shd w:val="clear" w:color="auto" w:fill="FFFFFF"/>
        <w:spacing w:before="105"/>
        <w:ind w:firstLine="709"/>
        <w:jc w:val="both"/>
        <w:rPr>
          <w:sz w:val="28"/>
          <w:szCs w:val="28"/>
        </w:rPr>
      </w:pPr>
      <w:r w:rsidRPr="001308E9">
        <w:rPr>
          <w:sz w:val="28"/>
          <w:szCs w:val="28"/>
        </w:rPr>
        <w:t>7.Место (места) проведения контрольного мероприятия: ____________</w:t>
      </w:r>
    </w:p>
    <w:p w:rsidR="001308E9" w:rsidRPr="001308E9" w:rsidRDefault="001308E9" w:rsidP="001308E9">
      <w:pPr>
        <w:shd w:val="clear" w:color="auto" w:fill="FFFFFF"/>
        <w:spacing w:before="105"/>
        <w:jc w:val="both"/>
        <w:rPr>
          <w:sz w:val="28"/>
          <w:szCs w:val="28"/>
        </w:rPr>
      </w:pPr>
      <w:r w:rsidRPr="001308E9">
        <w:rPr>
          <w:sz w:val="28"/>
          <w:szCs w:val="28"/>
        </w:rPr>
        <w:lastRenderedPageBreak/>
        <w:t>_________________________________________________________________</w:t>
      </w:r>
    </w:p>
    <w:p w:rsidR="001308E9" w:rsidRPr="001308E9" w:rsidRDefault="001308E9" w:rsidP="001308E9">
      <w:pPr>
        <w:shd w:val="clear" w:color="auto" w:fill="FFFFFF"/>
        <w:spacing w:before="105"/>
        <w:ind w:firstLine="709"/>
        <w:jc w:val="both"/>
        <w:rPr>
          <w:sz w:val="28"/>
          <w:szCs w:val="28"/>
        </w:rPr>
      </w:pPr>
      <w:r w:rsidRPr="001308E9">
        <w:rPr>
          <w:sz w:val="28"/>
          <w:szCs w:val="28"/>
        </w:rPr>
        <w:t>8. Реквизиты решения контрольного органа о проведении контрольного мероприятия, подписанного уполномоченным должностным лицом ко</w:t>
      </w:r>
      <w:r w:rsidRPr="001308E9">
        <w:rPr>
          <w:sz w:val="28"/>
          <w:szCs w:val="28"/>
        </w:rPr>
        <w:t>н</w:t>
      </w:r>
      <w:r w:rsidRPr="001308E9">
        <w:rPr>
          <w:sz w:val="28"/>
          <w:szCs w:val="28"/>
        </w:rPr>
        <w:t>трольного органа: _______________________________________________</w:t>
      </w:r>
    </w:p>
    <w:p w:rsidR="001308E9" w:rsidRPr="001308E9" w:rsidRDefault="001308E9" w:rsidP="001308E9">
      <w:pPr>
        <w:shd w:val="clear" w:color="auto" w:fill="FFFFFF"/>
        <w:spacing w:before="105"/>
        <w:ind w:firstLine="709"/>
        <w:jc w:val="both"/>
        <w:rPr>
          <w:sz w:val="28"/>
          <w:szCs w:val="28"/>
        </w:rPr>
      </w:pPr>
      <w:r w:rsidRPr="001308E9">
        <w:rPr>
          <w:sz w:val="28"/>
          <w:szCs w:val="28"/>
        </w:rPr>
        <w:t>9. Учетный номер контрольного мероприятия: _____________________</w:t>
      </w:r>
    </w:p>
    <w:p w:rsidR="001308E9" w:rsidRDefault="001308E9" w:rsidP="001308E9">
      <w:pPr>
        <w:shd w:val="clear" w:color="auto" w:fill="FFFFFF"/>
        <w:spacing w:before="105"/>
        <w:ind w:firstLine="709"/>
        <w:jc w:val="both"/>
        <w:rPr>
          <w:sz w:val="28"/>
          <w:szCs w:val="28"/>
        </w:rPr>
      </w:pPr>
      <w:r w:rsidRPr="001308E9">
        <w:rPr>
          <w:sz w:val="28"/>
          <w:szCs w:val="28"/>
        </w:rPr>
        <w:t>10. Должность, фамилия и инициалы должностного лица контрольного органа, проводящего контрольное мероприятие и заполняющего проверо</w:t>
      </w:r>
      <w:r w:rsidRPr="001308E9">
        <w:rPr>
          <w:sz w:val="28"/>
          <w:szCs w:val="28"/>
        </w:rPr>
        <w:t>ч</w:t>
      </w:r>
      <w:r w:rsidRPr="001308E9">
        <w:rPr>
          <w:sz w:val="28"/>
          <w:szCs w:val="28"/>
        </w:rPr>
        <w:t>ный лист (далее - инспектор): _________________________________</w:t>
      </w:r>
      <w:r w:rsidR="00F2607F">
        <w:rPr>
          <w:sz w:val="28"/>
          <w:szCs w:val="28"/>
        </w:rPr>
        <w:t>_______</w:t>
      </w:r>
    </w:p>
    <w:p w:rsidR="00F2607F" w:rsidRPr="001308E9" w:rsidRDefault="00F2607F" w:rsidP="001308E9">
      <w:pPr>
        <w:shd w:val="clear" w:color="auto" w:fill="FFFFFF"/>
        <w:spacing w:before="105"/>
        <w:ind w:firstLine="709"/>
        <w:jc w:val="both"/>
        <w:rPr>
          <w:sz w:val="28"/>
          <w:szCs w:val="28"/>
        </w:rPr>
      </w:pPr>
      <w:r>
        <w:rPr>
          <w:sz w:val="28"/>
          <w:szCs w:val="28"/>
        </w:rPr>
        <w:t>____________________________________________________________</w:t>
      </w:r>
      <w:bookmarkStart w:id="0" w:name="_GoBack"/>
      <w:bookmarkEnd w:id="0"/>
    </w:p>
    <w:p w:rsidR="001308E9" w:rsidRPr="001308E9" w:rsidRDefault="001308E9" w:rsidP="001308E9">
      <w:pPr>
        <w:shd w:val="clear" w:color="auto" w:fill="FFFFFF"/>
        <w:spacing w:before="105"/>
        <w:ind w:firstLine="709"/>
        <w:jc w:val="both"/>
        <w:rPr>
          <w:sz w:val="28"/>
          <w:szCs w:val="28"/>
        </w:rPr>
      </w:pPr>
      <w:r w:rsidRPr="001308E9">
        <w:rPr>
          <w:sz w:val="28"/>
          <w:szCs w:val="28"/>
        </w:rPr>
        <w:t>11. Список контрольных вопросов, отражающих содержание обяз</w:t>
      </w:r>
      <w:r w:rsidRPr="001308E9">
        <w:rPr>
          <w:sz w:val="28"/>
          <w:szCs w:val="28"/>
        </w:rPr>
        <w:t>а</w:t>
      </w:r>
      <w:r w:rsidRPr="001308E9">
        <w:rPr>
          <w:sz w:val="28"/>
          <w:szCs w:val="28"/>
        </w:rPr>
        <w:t>тельных требований, ответы на которые св</w:t>
      </w:r>
      <w:r w:rsidRPr="001308E9">
        <w:rPr>
          <w:sz w:val="28"/>
          <w:szCs w:val="28"/>
        </w:rPr>
        <w:t>и</w:t>
      </w:r>
      <w:r w:rsidRPr="001308E9">
        <w:rPr>
          <w:sz w:val="28"/>
          <w:szCs w:val="28"/>
        </w:rPr>
        <w:t>детельствуют о соблюдении или несоблюдении контролируемым лицом обязательных требований:</w:t>
      </w:r>
    </w:p>
    <w:p w:rsidR="001308E9" w:rsidRDefault="001308E9" w:rsidP="001308E9">
      <w:pPr>
        <w:shd w:val="clear" w:color="auto" w:fill="FFFFFF"/>
        <w:spacing w:before="105"/>
        <w:ind w:firstLine="709"/>
        <w:jc w:val="both"/>
        <w:rPr>
          <w:rFonts w:ascii="Tahoma" w:hAnsi="Tahoma" w:cs="Tahoma"/>
          <w:color w:val="666666"/>
          <w:sz w:val="18"/>
          <w:szCs w:val="18"/>
        </w:rPr>
      </w:pPr>
      <w:r>
        <w:rPr>
          <w:rFonts w:ascii="Tahoma" w:hAnsi="Tahoma" w:cs="Tahoma"/>
          <w:color w:val="666666"/>
          <w:sz w:val="18"/>
          <w:szCs w:val="18"/>
        </w:rPr>
        <w:t> </w:t>
      </w:r>
    </w:p>
    <w:tbl>
      <w:tblPr>
        <w:tblW w:w="9287" w:type="dxa"/>
        <w:jc w:val="center"/>
        <w:tblInd w:w="-217" w:type="dxa"/>
        <w:tblCellMar>
          <w:left w:w="0" w:type="dxa"/>
          <w:right w:w="0" w:type="dxa"/>
        </w:tblCellMar>
        <w:tblLook w:val="04A0" w:firstRow="1" w:lastRow="0" w:firstColumn="1" w:lastColumn="0" w:noHBand="0" w:noVBand="1"/>
      </w:tblPr>
      <w:tblGrid>
        <w:gridCol w:w="636"/>
        <w:gridCol w:w="2670"/>
        <w:gridCol w:w="2040"/>
        <w:gridCol w:w="857"/>
        <w:gridCol w:w="851"/>
        <w:gridCol w:w="1118"/>
        <w:gridCol w:w="1115"/>
      </w:tblGrid>
      <w:tr w:rsidR="001308E9" w:rsidRPr="001308E9" w:rsidTr="001308E9">
        <w:trPr>
          <w:trHeight w:val="435"/>
          <w:jc w:val="center"/>
        </w:trPr>
        <w:tc>
          <w:tcPr>
            <w:tcW w:w="6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2"/>
              <w:spacing w:before="105" w:beforeAutospacing="0" w:after="105" w:afterAutospacing="0"/>
              <w:jc w:val="center"/>
              <w:rPr>
                <w:sz w:val="28"/>
                <w:szCs w:val="28"/>
              </w:rPr>
            </w:pPr>
            <w:r w:rsidRPr="001308E9">
              <w:rPr>
                <w:sz w:val="28"/>
                <w:szCs w:val="28"/>
              </w:rPr>
              <w:t>№</w:t>
            </w:r>
          </w:p>
          <w:p w:rsidR="001308E9" w:rsidRPr="001308E9" w:rsidRDefault="001308E9">
            <w:pPr>
              <w:pStyle w:val="pt-a-000233"/>
              <w:spacing w:before="0" w:beforeAutospacing="0" w:after="0" w:afterAutospacing="0"/>
              <w:jc w:val="center"/>
              <w:rPr>
                <w:sz w:val="28"/>
                <w:szCs w:val="28"/>
              </w:rPr>
            </w:pPr>
            <w:proofErr w:type="gramStart"/>
            <w:r w:rsidRPr="001308E9">
              <w:rPr>
                <w:sz w:val="28"/>
                <w:szCs w:val="28"/>
              </w:rPr>
              <w:t>п</w:t>
            </w:r>
            <w:proofErr w:type="gramEnd"/>
            <w:r w:rsidRPr="001308E9">
              <w:rPr>
                <w:sz w:val="28"/>
                <w:szCs w:val="28"/>
              </w:rPr>
              <w:t>/п</w:t>
            </w:r>
          </w:p>
        </w:tc>
        <w:tc>
          <w:tcPr>
            <w:tcW w:w="26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pt-a-000233"/>
              <w:spacing w:before="0" w:beforeAutospacing="0" w:after="0" w:afterAutospacing="0"/>
              <w:jc w:val="center"/>
              <w:rPr>
                <w:sz w:val="28"/>
                <w:szCs w:val="28"/>
              </w:rPr>
            </w:pPr>
            <w:r w:rsidRPr="001308E9">
              <w:rPr>
                <w:rStyle w:val="pt-a0-000229"/>
                <w:sz w:val="28"/>
                <w:szCs w:val="28"/>
              </w:rPr>
              <w:t>Контрольные в</w:t>
            </w:r>
            <w:r w:rsidRPr="001308E9">
              <w:rPr>
                <w:rStyle w:val="pt-a0-000229"/>
                <w:sz w:val="28"/>
                <w:szCs w:val="28"/>
              </w:rPr>
              <w:t>о</w:t>
            </w:r>
            <w:r w:rsidRPr="001308E9">
              <w:rPr>
                <w:rStyle w:val="pt-a0-000229"/>
                <w:sz w:val="28"/>
                <w:szCs w:val="28"/>
              </w:rPr>
              <w:t>просы</w:t>
            </w:r>
          </w:p>
        </w:tc>
        <w:tc>
          <w:tcPr>
            <w:tcW w:w="20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sz w:val="28"/>
                <w:szCs w:val="28"/>
              </w:rPr>
              <w:t>Реквизиты нормативных правовых а</w:t>
            </w:r>
            <w:r w:rsidRPr="001308E9">
              <w:rPr>
                <w:sz w:val="28"/>
                <w:szCs w:val="28"/>
              </w:rPr>
              <w:t>к</w:t>
            </w:r>
            <w:r w:rsidRPr="001308E9">
              <w:rPr>
                <w:sz w:val="28"/>
                <w:szCs w:val="28"/>
              </w:rPr>
              <w:t>тов, с указан</w:t>
            </w:r>
            <w:r w:rsidRPr="001308E9">
              <w:rPr>
                <w:sz w:val="28"/>
                <w:szCs w:val="28"/>
              </w:rPr>
              <w:t>и</w:t>
            </w:r>
            <w:r w:rsidRPr="001308E9">
              <w:rPr>
                <w:sz w:val="28"/>
                <w:szCs w:val="28"/>
              </w:rPr>
              <w:t>ем их стру</w:t>
            </w:r>
            <w:r w:rsidRPr="001308E9">
              <w:rPr>
                <w:sz w:val="28"/>
                <w:szCs w:val="28"/>
              </w:rPr>
              <w:t>к</w:t>
            </w:r>
            <w:r w:rsidRPr="001308E9">
              <w:rPr>
                <w:sz w:val="28"/>
                <w:szCs w:val="28"/>
              </w:rPr>
              <w:t>турных ед</w:t>
            </w:r>
            <w:r w:rsidRPr="001308E9">
              <w:rPr>
                <w:sz w:val="28"/>
                <w:szCs w:val="28"/>
              </w:rPr>
              <w:t>и</w:t>
            </w:r>
            <w:r w:rsidRPr="001308E9">
              <w:rPr>
                <w:sz w:val="28"/>
                <w:szCs w:val="28"/>
              </w:rPr>
              <w:t>ниц, котор</w:t>
            </w:r>
            <w:r w:rsidRPr="001308E9">
              <w:rPr>
                <w:sz w:val="28"/>
                <w:szCs w:val="28"/>
              </w:rPr>
              <w:t>ы</w:t>
            </w:r>
            <w:r w:rsidRPr="001308E9">
              <w:rPr>
                <w:sz w:val="28"/>
                <w:szCs w:val="28"/>
              </w:rPr>
              <w:t>ми установлены обязательные требования</w:t>
            </w:r>
          </w:p>
        </w:tc>
        <w:tc>
          <w:tcPr>
            <w:tcW w:w="28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pt-a-000233"/>
              <w:spacing w:before="0" w:beforeAutospacing="0" w:after="0" w:afterAutospacing="0"/>
              <w:jc w:val="center"/>
              <w:rPr>
                <w:sz w:val="28"/>
                <w:szCs w:val="28"/>
              </w:rPr>
            </w:pPr>
            <w:r w:rsidRPr="001308E9">
              <w:rPr>
                <w:rStyle w:val="pt-a0-000229"/>
                <w:sz w:val="28"/>
                <w:szCs w:val="28"/>
              </w:rPr>
              <w:t>Варианты ответов</w:t>
            </w:r>
          </w:p>
        </w:tc>
        <w:tc>
          <w:tcPr>
            <w:tcW w:w="11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rStyle w:val="pt-a0-000229"/>
                <w:sz w:val="28"/>
                <w:szCs w:val="28"/>
              </w:rPr>
              <w:t>При-меча-</w:t>
            </w:r>
            <w:proofErr w:type="spellStart"/>
            <w:r w:rsidRPr="001308E9">
              <w:rPr>
                <w:rStyle w:val="pt-a0-000229"/>
                <w:sz w:val="28"/>
                <w:szCs w:val="28"/>
              </w:rPr>
              <w:t>ние</w:t>
            </w:r>
            <w:proofErr w:type="spellEnd"/>
          </w:p>
        </w:tc>
      </w:tr>
      <w:tr w:rsidR="001308E9" w:rsidRPr="001308E9" w:rsidTr="001308E9">
        <w:trPr>
          <w:trHeight w:val="653"/>
          <w:jc w:val="center"/>
        </w:trPr>
        <w:tc>
          <w:tcPr>
            <w:tcW w:w="636" w:type="dxa"/>
            <w:vMerge/>
            <w:tcBorders>
              <w:top w:val="single" w:sz="8" w:space="0" w:color="auto"/>
              <w:left w:val="single" w:sz="8" w:space="0" w:color="auto"/>
              <w:bottom w:val="single" w:sz="8" w:space="0" w:color="auto"/>
              <w:right w:val="single" w:sz="8" w:space="0" w:color="auto"/>
            </w:tcBorders>
            <w:vAlign w:val="center"/>
            <w:hideMark/>
          </w:tcPr>
          <w:p w:rsidR="001308E9" w:rsidRPr="001308E9" w:rsidRDefault="001308E9">
            <w:pPr>
              <w:rPr>
                <w:sz w:val="28"/>
                <w:szCs w:val="28"/>
              </w:rPr>
            </w:pPr>
          </w:p>
        </w:tc>
        <w:tc>
          <w:tcPr>
            <w:tcW w:w="2670" w:type="dxa"/>
            <w:vMerge/>
            <w:tcBorders>
              <w:top w:val="single" w:sz="8" w:space="0" w:color="auto"/>
              <w:left w:val="nil"/>
              <w:bottom w:val="single" w:sz="8" w:space="0" w:color="auto"/>
              <w:right w:val="single" w:sz="8" w:space="0" w:color="auto"/>
            </w:tcBorders>
            <w:vAlign w:val="center"/>
            <w:hideMark/>
          </w:tcPr>
          <w:p w:rsidR="001308E9" w:rsidRPr="001308E9" w:rsidRDefault="001308E9">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08E9" w:rsidRPr="001308E9" w:rsidRDefault="001308E9">
            <w:pPr>
              <w:rPr>
                <w:sz w:val="28"/>
                <w:szCs w:val="28"/>
              </w:rPr>
            </w:pP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pt-a-000233"/>
              <w:spacing w:before="0" w:beforeAutospacing="0" w:after="0" w:afterAutospacing="0"/>
              <w:jc w:val="center"/>
              <w:rPr>
                <w:sz w:val="28"/>
                <w:szCs w:val="28"/>
              </w:rPr>
            </w:pPr>
            <w:r w:rsidRPr="001308E9">
              <w:rPr>
                <w:rStyle w:val="pt-a0-000229"/>
                <w:sz w:val="28"/>
                <w:szCs w:val="28"/>
              </w:rPr>
              <w:t>Да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pt-a-000233"/>
              <w:spacing w:before="0" w:beforeAutospacing="0" w:after="0" w:afterAutospacing="0"/>
              <w:jc w:val="center"/>
              <w:rPr>
                <w:sz w:val="28"/>
                <w:szCs w:val="28"/>
              </w:rPr>
            </w:pPr>
            <w:r w:rsidRPr="001308E9">
              <w:rPr>
                <w:rStyle w:val="pt-a0-000229"/>
                <w:sz w:val="28"/>
                <w:szCs w:val="28"/>
              </w:rPr>
              <w:t>Нет</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rStyle w:val="pt-a0-000229"/>
                <w:sz w:val="28"/>
                <w:szCs w:val="28"/>
              </w:rPr>
              <w:t>Не</w:t>
            </w:r>
            <w:r>
              <w:rPr>
                <w:rStyle w:val="pt-a0-000229"/>
                <w:sz w:val="28"/>
                <w:szCs w:val="28"/>
              </w:rPr>
              <w:t xml:space="preserve"> </w:t>
            </w:r>
            <w:proofErr w:type="gramStart"/>
            <w:r w:rsidRPr="001308E9">
              <w:rPr>
                <w:rStyle w:val="pt-a0-000229"/>
                <w:sz w:val="28"/>
                <w:szCs w:val="28"/>
              </w:rPr>
              <w:t>приме-</w:t>
            </w:r>
            <w:proofErr w:type="spellStart"/>
            <w:r w:rsidRPr="001308E9">
              <w:rPr>
                <w:rStyle w:val="pt-a0-000229"/>
                <w:sz w:val="28"/>
                <w:szCs w:val="28"/>
              </w:rPr>
              <w:t>нимо</w:t>
            </w:r>
            <w:proofErr w:type="spellEnd"/>
            <w:proofErr w:type="gramEnd"/>
          </w:p>
        </w:tc>
        <w:tc>
          <w:tcPr>
            <w:tcW w:w="1115" w:type="dxa"/>
            <w:vMerge/>
            <w:tcBorders>
              <w:top w:val="single" w:sz="8" w:space="0" w:color="auto"/>
              <w:left w:val="nil"/>
              <w:bottom w:val="single" w:sz="8" w:space="0" w:color="auto"/>
              <w:right w:val="single" w:sz="8" w:space="0" w:color="auto"/>
            </w:tcBorders>
            <w:vAlign w:val="center"/>
            <w:hideMark/>
          </w:tcPr>
          <w:p w:rsidR="001308E9" w:rsidRPr="001308E9" w:rsidRDefault="001308E9">
            <w:pPr>
              <w:rPr>
                <w:sz w:val="28"/>
                <w:szCs w:val="28"/>
              </w:rPr>
            </w:pPr>
          </w:p>
        </w:tc>
      </w:tr>
      <w:tr w:rsidR="001308E9" w:rsidRPr="001308E9" w:rsidTr="001308E9">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rStyle w:val="pt-a0-000229"/>
                <w:sz w:val="28"/>
                <w:szCs w:val="28"/>
              </w:rPr>
              <w:t>1.</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spacing w:before="105"/>
              <w:rPr>
                <w:sz w:val="28"/>
                <w:szCs w:val="28"/>
              </w:rPr>
            </w:pPr>
            <w:r w:rsidRPr="001308E9">
              <w:rPr>
                <w:sz w:val="28"/>
                <w:szCs w:val="28"/>
              </w:rPr>
              <w:t>Осуществлялось ли переустро</w:t>
            </w:r>
            <w:r w:rsidRPr="001308E9">
              <w:rPr>
                <w:sz w:val="28"/>
                <w:szCs w:val="28"/>
              </w:rPr>
              <w:t>й</w:t>
            </w:r>
            <w:r w:rsidRPr="001308E9">
              <w:rPr>
                <w:sz w:val="28"/>
                <w:szCs w:val="28"/>
              </w:rPr>
              <w:t>ство или перепланировки жилых помещений</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rsidP="001308E9">
            <w:pPr>
              <w:spacing w:before="105"/>
              <w:jc w:val="both"/>
              <w:rPr>
                <w:sz w:val="28"/>
                <w:szCs w:val="28"/>
              </w:rPr>
            </w:pPr>
            <w:r w:rsidRPr="001308E9">
              <w:rPr>
                <w:sz w:val="28"/>
                <w:szCs w:val="28"/>
              </w:rPr>
              <w:t xml:space="preserve">Часть 1 статьи 29 </w:t>
            </w:r>
            <w:r>
              <w:rPr>
                <w:sz w:val="28"/>
                <w:szCs w:val="28"/>
              </w:rPr>
              <w:t>«</w:t>
            </w:r>
            <w:r w:rsidRPr="001308E9">
              <w:rPr>
                <w:sz w:val="28"/>
                <w:szCs w:val="28"/>
              </w:rPr>
              <w:t>Жили</w:t>
            </w:r>
            <w:r w:rsidRPr="001308E9">
              <w:rPr>
                <w:sz w:val="28"/>
                <w:szCs w:val="28"/>
              </w:rPr>
              <w:t>щ</w:t>
            </w:r>
            <w:r w:rsidRPr="001308E9">
              <w:rPr>
                <w:sz w:val="28"/>
                <w:szCs w:val="28"/>
              </w:rPr>
              <w:t>ный кодекс Росси</w:t>
            </w:r>
            <w:r w:rsidRPr="001308E9">
              <w:rPr>
                <w:sz w:val="28"/>
                <w:szCs w:val="28"/>
              </w:rPr>
              <w:t>й</w:t>
            </w:r>
            <w:r w:rsidRPr="001308E9">
              <w:rPr>
                <w:sz w:val="28"/>
                <w:szCs w:val="28"/>
              </w:rPr>
              <w:t>ской Федер</w:t>
            </w:r>
            <w:r w:rsidRPr="001308E9">
              <w:rPr>
                <w:sz w:val="28"/>
                <w:szCs w:val="28"/>
              </w:rPr>
              <w:t>а</w:t>
            </w:r>
            <w:r w:rsidRPr="001308E9">
              <w:rPr>
                <w:sz w:val="28"/>
                <w:szCs w:val="28"/>
              </w:rPr>
              <w:t>ции</w:t>
            </w:r>
            <w:r>
              <w:rPr>
                <w:sz w:val="28"/>
                <w:szCs w:val="28"/>
              </w:rPr>
              <w:t>»</w:t>
            </w:r>
            <w:r w:rsidRPr="001308E9">
              <w:rPr>
                <w:sz w:val="28"/>
                <w:szCs w:val="28"/>
              </w:rPr>
              <w:t xml:space="preserve"> от 29.12.2004 № 188-ФЗ</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r>
      <w:tr w:rsidR="001308E9" w:rsidRPr="001308E9" w:rsidTr="001308E9">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rStyle w:val="pt-a0-000229"/>
                <w:sz w:val="28"/>
                <w:szCs w:val="28"/>
              </w:rPr>
              <w:t>2.</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spacing w:before="105"/>
              <w:rPr>
                <w:sz w:val="28"/>
                <w:szCs w:val="28"/>
              </w:rPr>
            </w:pPr>
            <w:r w:rsidRPr="001308E9">
              <w:rPr>
                <w:sz w:val="28"/>
                <w:szCs w:val="28"/>
              </w:rPr>
              <w:t>Используется ли жилое помещение нанимателем (чл</w:t>
            </w:r>
            <w:r w:rsidRPr="001308E9">
              <w:rPr>
                <w:sz w:val="28"/>
                <w:szCs w:val="28"/>
              </w:rPr>
              <w:t>е</w:t>
            </w:r>
            <w:r w:rsidRPr="001308E9">
              <w:rPr>
                <w:sz w:val="28"/>
                <w:szCs w:val="28"/>
              </w:rPr>
              <w:t>нами семьи) не по назнач</w:t>
            </w:r>
            <w:r w:rsidRPr="001308E9">
              <w:rPr>
                <w:sz w:val="28"/>
                <w:szCs w:val="28"/>
              </w:rPr>
              <w:t>е</w:t>
            </w:r>
            <w:r w:rsidRPr="001308E9">
              <w:rPr>
                <w:sz w:val="28"/>
                <w:szCs w:val="28"/>
              </w:rPr>
              <w:t>нию, имеет ли место наруш</w:t>
            </w:r>
            <w:r w:rsidRPr="001308E9">
              <w:rPr>
                <w:sz w:val="28"/>
                <w:szCs w:val="28"/>
              </w:rPr>
              <w:t>е</w:t>
            </w:r>
            <w:r w:rsidRPr="001308E9">
              <w:rPr>
                <w:sz w:val="28"/>
                <w:szCs w:val="28"/>
              </w:rPr>
              <w:t>ние прав и законных интересов с</w:t>
            </w:r>
            <w:r w:rsidRPr="001308E9">
              <w:rPr>
                <w:sz w:val="28"/>
                <w:szCs w:val="28"/>
              </w:rPr>
              <w:t>о</w:t>
            </w:r>
            <w:r w:rsidRPr="001308E9">
              <w:rPr>
                <w:sz w:val="28"/>
                <w:szCs w:val="28"/>
              </w:rPr>
              <w:t>седей или бесхозяйстве</w:t>
            </w:r>
            <w:r w:rsidRPr="001308E9">
              <w:rPr>
                <w:sz w:val="28"/>
                <w:szCs w:val="28"/>
              </w:rPr>
              <w:t>н</w:t>
            </w:r>
            <w:r w:rsidRPr="001308E9">
              <w:rPr>
                <w:sz w:val="28"/>
                <w:szCs w:val="28"/>
              </w:rPr>
              <w:t>ное обращение с жилым помещением</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rsidP="001308E9">
            <w:pPr>
              <w:spacing w:before="105"/>
              <w:jc w:val="both"/>
              <w:rPr>
                <w:sz w:val="28"/>
                <w:szCs w:val="28"/>
              </w:rPr>
            </w:pPr>
            <w:r w:rsidRPr="001308E9">
              <w:rPr>
                <w:sz w:val="28"/>
                <w:szCs w:val="28"/>
              </w:rPr>
              <w:t xml:space="preserve">Часть 1 статьи 91 </w:t>
            </w:r>
            <w:r>
              <w:rPr>
                <w:sz w:val="28"/>
                <w:szCs w:val="28"/>
              </w:rPr>
              <w:t>«</w:t>
            </w:r>
            <w:r w:rsidRPr="001308E9">
              <w:rPr>
                <w:sz w:val="28"/>
                <w:szCs w:val="28"/>
              </w:rPr>
              <w:t>Жили</w:t>
            </w:r>
            <w:r w:rsidRPr="001308E9">
              <w:rPr>
                <w:sz w:val="28"/>
                <w:szCs w:val="28"/>
              </w:rPr>
              <w:t>щ</w:t>
            </w:r>
            <w:r w:rsidRPr="001308E9">
              <w:rPr>
                <w:sz w:val="28"/>
                <w:szCs w:val="28"/>
              </w:rPr>
              <w:t>ный кодекс Росси</w:t>
            </w:r>
            <w:r w:rsidRPr="001308E9">
              <w:rPr>
                <w:sz w:val="28"/>
                <w:szCs w:val="28"/>
              </w:rPr>
              <w:t>й</w:t>
            </w:r>
            <w:r w:rsidRPr="001308E9">
              <w:rPr>
                <w:sz w:val="28"/>
                <w:szCs w:val="28"/>
              </w:rPr>
              <w:t>ской Федер</w:t>
            </w:r>
            <w:r w:rsidRPr="001308E9">
              <w:rPr>
                <w:sz w:val="28"/>
                <w:szCs w:val="28"/>
              </w:rPr>
              <w:t>а</w:t>
            </w:r>
            <w:r w:rsidRPr="001308E9">
              <w:rPr>
                <w:sz w:val="28"/>
                <w:szCs w:val="28"/>
              </w:rPr>
              <w:t>ции</w:t>
            </w:r>
            <w:r>
              <w:rPr>
                <w:sz w:val="28"/>
                <w:szCs w:val="28"/>
              </w:rPr>
              <w:t>»</w:t>
            </w:r>
            <w:r w:rsidRPr="001308E9">
              <w:rPr>
                <w:sz w:val="28"/>
                <w:szCs w:val="28"/>
              </w:rPr>
              <w:t xml:space="preserve"> от 29.12.2004 № 188-ФЗ</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spacing w:before="105"/>
              <w:rPr>
                <w:sz w:val="28"/>
                <w:szCs w:val="28"/>
              </w:rPr>
            </w:pPr>
            <w:r w:rsidRPr="001308E9">
              <w:rPr>
                <w:rStyle w:val="pt-a0-000229"/>
                <w:sz w:val="28"/>
                <w:szCs w:val="28"/>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r>
      <w:tr w:rsidR="001308E9" w:rsidRPr="001308E9" w:rsidTr="001308E9">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rStyle w:val="pt-a0-000229"/>
                <w:sz w:val="28"/>
                <w:szCs w:val="28"/>
              </w:rPr>
              <w:lastRenderedPageBreak/>
              <w:t>3.</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spacing w:before="105"/>
              <w:rPr>
                <w:sz w:val="28"/>
                <w:szCs w:val="28"/>
              </w:rPr>
            </w:pPr>
            <w:r w:rsidRPr="001308E9">
              <w:rPr>
                <w:sz w:val="28"/>
                <w:szCs w:val="28"/>
              </w:rPr>
              <w:t>Наличие подтве</w:t>
            </w:r>
            <w:r w:rsidRPr="001308E9">
              <w:rPr>
                <w:sz w:val="28"/>
                <w:szCs w:val="28"/>
              </w:rPr>
              <w:t>р</w:t>
            </w:r>
            <w:r w:rsidRPr="001308E9">
              <w:rPr>
                <w:sz w:val="28"/>
                <w:szCs w:val="28"/>
              </w:rPr>
              <w:t>ждающих докуме</w:t>
            </w:r>
            <w:r w:rsidRPr="001308E9">
              <w:rPr>
                <w:sz w:val="28"/>
                <w:szCs w:val="28"/>
              </w:rPr>
              <w:t>н</w:t>
            </w:r>
            <w:r w:rsidRPr="001308E9">
              <w:rPr>
                <w:sz w:val="28"/>
                <w:szCs w:val="28"/>
              </w:rPr>
              <w:t>тов о проведении план</w:t>
            </w:r>
            <w:r w:rsidRPr="001308E9">
              <w:rPr>
                <w:sz w:val="28"/>
                <w:szCs w:val="28"/>
              </w:rPr>
              <w:t>о</w:t>
            </w:r>
            <w:r w:rsidRPr="001308E9">
              <w:rPr>
                <w:sz w:val="28"/>
                <w:szCs w:val="28"/>
              </w:rPr>
              <w:t>вых осмотров технического с</w:t>
            </w:r>
            <w:r w:rsidRPr="001308E9">
              <w:rPr>
                <w:sz w:val="28"/>
                <w:szCs w:val="28"/>
              </w:rPr>
              <w:t>о</w:t>
            </w:r>
            <w:r w:rsidRPr="001308E9">
              <w:rPr>
                <w:sz w:val="28"/>
                <w:szCs w:val="28"/>
              </w:rPr>
              <w:t>стояния констру</w:t>
            </w:r>
            <w:r w:rsidRPr="001308E9">
              <w:rPr>
                <w:sz w:val="28"/>
                <w:szCs w:val="28"/>
              </w:rPr>
              <w:t>к</w:t>
            </w:r>
            <w:r w:rsidRPr="001308E9">
              <w:rPr>
                <w:sz w:val="28"/>
                <w:szCs w:val="28"/>
              </w:rPr>
              <w:t>ций и инженерного оборудования, о</w:t>
            </w:r>
            <w:r w:rsidRPr="001308E9">
              <w:rPr>
                <w:sz w:val="28"/>
                <w:szCs w:val="28"/>
              </w:rPr>
              <w:t>т</w:t>
            </w:r>
            <w:r w:rsidRPr="001308E9">
              <w:rPr>
                <w:sz w:val="28"/>
                <w:szCs w:val="28"/>
              </w:rPr>
              <w:t>носящегося к о</w:t>
            </w:r>
            <w:r w:rsidRPr="001308E9">
              <w:rPr>
                <w:sz w:val="28"/>
                <w:szCs w:val="28"/>
              </w:rPr>
              <w:t>б</w:t>
            </w:r>
            <w:r w:rsidRPr="001308E9">
              <w:rPr>
                <w:sz w:val="28"/>
                <w:szCs w:val="28"/>
              </w:rPr>
              <w:t>щему им</w:t>
            </w:r>
            <w:r w:rsidRPr="001308E9">
              <w:rPr>
                <w:sz w:val="28"/>
                <w:szCs w:val="28"/>
              </w:rPr>
              <w:t>у</w:t>
            </w:r>
            <w:r w:rsidRPr="001308E9">
              <w:rPr>
                <w:sz w:val="28"/>
                <w:szCs w:val="28"/>
              </w:rPr>
              <w:t>ществу многоква</w:t>
            </w:r>
            <w:r w:rsidRPr="001308E9">
              <w:rPr>
                <w:sz w:val="28"/>
                <w:szCs w:val="28"/>
              </w:rPr>
              <w:t>р</w:t>
            </w:r>
            <w:r w:rsidRPr="001308E9">
              <w:rPr>
                <w:sz w:val="28"/>
                <w:szCs w:val="28"/>
              </w:rPr>
              <w:t>тирного дома</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rsidP="001308E9">
            <w:pPr>
              <w:spacing w:before="105"/>
              <w:jc w:val="both"/>
              <w:rPr>
                <w:sz w:val="28"/>
                <w:szCs w:val="28"/>
              </w:rPr>
            </w:pPr>
            <w:r w:rsidRPr="001308E9">
              <w:rPr>
                <w:sz w:val="28"/>
                <w:szCs w:val="28"/>
              </w:rPr>
              <w:t xml:space="preserve">Части 1, 1.1  статьи 161 </w:t>
            </w:r>
            <w:r>
              <w:rPr>
                <w:sz w:val="28"/>
                <w:szCs w:val="28"/>
              </w:rPr>
              <w:t>«</w:t>
            </w:r>
            <w:r w:rsidRPr="001308E9">
              <w:rPr>
                <w:sz w:val="28"/>
                <w:szCs w:val="28"/>
              </w:rPr>
              <w:t>Жилищный кодекс Ро</w:t>
            </w:r>
            <w:r w:rsidRPr="001308E9">
              <w:rPr>
                <w:sz w:val="28"/>
                <w:szCs w:val="28"/>
              </w:rPr>
              <w:t>с</w:t>
            </w:r>
            <w:r w:rsidRPr="001308E9">
              <w:rPr>
                <w:sz w:val="28"/>
                <w:szCs w:val="28"/>
              </w:rPr>
              <w:t>сийской Фед</w:t>
            </w:r>
            <w:r w:rsidRPr="001308E9">
              <w:rPr>
                <w:sz w:val="28"/>
                <w:szCs w:val="28"/>
              </w:rPr>
              <w:t>е</w:t>
            </w:r>
            <w:r w:rsidRPr="001308E9">
              <w:rPr>
                <w:sz w:val="28"/>
                <w:szCs w:val="28"/>
              </w:rPr>
              <w:t>рации</w:t>
            </w:r>
            <w:r>
              <w:rPr>
                <w:sz w:val="28"/>
                <w:szCs w:val="28"/>
              </w:rPr>
              <w:t>»</w:t>
            </w:r>
            <w:r w:rsidRPr="001308E9">
              <w:rPr>
                <w:sz w:val="28"/>
                <w:szCs w:val="28"/>
              </w:rPr>
              <w:t xml:space="preserve"> от 29.12.2004 № 188-ФЗ</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r>
      <w:tr w:rsidR="001308E9" w:rsidRPr="001308E9" w:rsidTr="001308E9">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jc w:val="center"/>
              <w:rPr>
                <w:sz w:val="28"/>
                <w:szCs w:val="28"/>
              </w:rPr>
            </w:pPr>
            <w:r w:rsidRPr="001308E9">
              <w:rPr>
                <w:rStyle w:val="pt-a0-000229"/>
                <w:sz w:val="28"/>
                <w:szCs w:val="28"/>
              </w:rPr>
              <w:t>4.</w:t>
            </w:r>
          </w:p>
        </w:tc>
        <w:tc>
          <w:tcPr>
            <w:tcW w:w="267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spacing w:before="105"/>
              <w:jc w:val="both"/>
              <w:rPr>
                <w:sz w:val="28"/>
                <w:szCs w:val="28"/>
              </w:rPr>
            </w:pPr>
            <w:r w:rsidRPr="001308E9">
              <w:rPr>
                <w:sz w:val="28"/>
                <w:szCs w:val="28"/>
              </w:rPr>
              <w:t>Осуществлялись ли мероприятия по подготовке жили</w:t>
            </w:r>
            <w:r w:rsidRPr="001308E9">
              <w:rPr>
                <w:sz w:val="28"/>
                <w:szCs w:val="28"/>
              </w:rPr>
              <w:t>щ</w:t>
            </w:r>
            <w:r w:rsidRPr="001308E9">
              <w:rPr>
                <w:sz w:val="28"/>
                <w:szCs w:val="28"/>
              </w:rPr>
              <w:t>ного фонда к сезо</w:t>
            </w:r>
            <w:r w:rsidRPr="001308E9">
              <w:rPr>
                <w:sz w:val="28"/>
                <w:szCs w:val="28"/>
              </w:rPr>
              <w:t>н</w:t>
            </w:r>
            <w:r w:rsidRPr="001308E9">
              <w:rPr>
                <w:sz w:val="28"/>
                <w:szCs w:val="28"/>
              </w:rPr>
              <w:t>ной эксплу</w:t>
            </w:r>
            <w:r w:rsidRPr="001308E9">
              <w:rPr>
                <w:sz w:val="28"/>
                <w:szCs w:val="28"/>
              </w:rPr>
              <w:t>а</w:t>
            </w:r>
            <w:r w:rsidRPr="001308E9">
              <w:rPr>
                <w:sz w:val="28"/>
                <w:szCs w:val="28"/>
              </w:rPr>
              <w:t>тации на год</w:t>
            </w:r>
          </w:p>
          <w:p w:rsidR="001308E9" w:rsidRPr="001308E9" w:rsidRDefault="001308E9">
            <w:pPr>
              <w:spacing w:before="105"/>
              <w:jc w:val="both"/>
              <w:rPr>
                <w:sz w:val="28"/>
                <w:szCs w:val="28"/>
              </w:rPr>
            </w:pPr>
            <w:r w:rsidRPr="001308E9">
              <w:rPr>
                <w:sz w:val="28"/>
                <w:szCs w:val="28"/>
              </w:rPr>
              <w:t> </w:t>
            </w:r>
          </w:p>
          <w:p w:rsidR="001308E9" w:rsidRPr="001308E9" w:rsidRDefault="001308E9">
            <w:pPr>
              <w:spacing w:before="105"/>
              <w:jc w:val="both"/>
              <w:rPr>
                <w:sz w:val="28"/>
                <w:szCs w:val="28"/>
              </w:rPr>
            </w:pPr>
            <w:r w:rsidRPr="001308E9">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spacing w:before="105"/>
              <w:jc w:val="both"/>
              <w:rPr>
                <w:sz w:val="28"/>
                <w:szCs w:val="28"/>
              </w:rPr>
            </w:pPr>
            <w:proofErr w:type="spellStart"/>
            <w:r w:rsidRPr="001308E9">
              <w:rPr>
                <w:sz w:val="28"/>
                <w:szCs w:val="28"/>
              </w:rPr>
              <w:t>пп</w:t>
            </w:r>
            <w:proofErr w:type="spellEnd"/>
            <w:r w:rsidRPr="001308E9">
              <w:rPr>
                <w:sz w:val="28"/>
                <w:szCs w:val="28"/>
              </w:rPr>
              <w:t>. 2.1.1. П</w:t>
            </w:r>
            <w:r w:rsidRPr="001308E9">
              <w:rPr>
                <w:sz w:val="28"/>
                <w:szCs w:val="28"/>
              </w:rPr>
              <w:t>о</w:t>
            </w:r>
            <w:r w:rsidRPr="001308E9">
              <w:rPr>
                <w:sz w:val="28"/>
                <w:szCs w:val="28"/>
              </w:rPr>
              <w:t>становление Го</w:t>
            </w:r>
            <w:r w:rsidRPr="001308E9">
              <w:rPr>
                <w:sz w:val="28"/>
                <w:szCs w:val="28"/>
              </w:rPr>
              <w:t>с</w:t>
            </w:r>
            <w:r w:rsidRPr="001308E9">
              <w:rPr>
                <w:sz w:val="28"/>
                <w:szCs w:val="28"/>
              </w:rPr>
              <w:t>строя РФ от 27.09.2003 № 170</w:t>
            </w:r>
            <w:r>
              <w:rPr>
                <w:sz w:val="28"/>
                <w:szCs w:val="28"/>
              </w:rPr>
              <w:t xml:space="preserve"> «</w:t>
            </w:r>
            <w:r w:rsidRPr="001308E9">
              <w:rPr>
                <w:sz w:val="28"/>
                <w:szCs w:val="28"/>
              </w:rPr>
              <w:t>Об утвержд</w:t>
            </w:r>
            <w:r w:rsidRPr="001308E9">
              <w:rPr>
                <w:sz w:val="28"/>
                <w:szCs w:val="28"/>
              </w:rPr>
              <w:t>е</w:t>
            </w:r>
            <w:r w:rsidRPr="001308E9">
              <w:rPr>
                <w:sz w:val="28"/>
                <w:szCs w:val="28"/>
              </w:rPr>
              <w:t>нии Правил и норм технич</w:t>
            </w:r>
            <w:r w:rsidRPr="001308E9">
              <w:rPr>
                <w:sz w:val="28"/>
                <w:szCs w:val="28"/>
              </w:rPr>
              <w:t>е</w:t>
            </w:r>
            <w:r w:rsidRPr="001308E9">
              <w:rPr>
                <w:sz w:val="28"/>
                <w:szCs w:val="28"/>
              </w:rPr>
              <w:t>ской эксплу</w:t>
            </w:r>
            <w:r w:rsidRPr="001308E9">
              <w:rPr>
                <w:sz w:val="28"/>
                <w:szCs w:val="28"/>
              </w:rPr>
              <w:t>а</w:t>
            </w:r>
            <w:r w:rsidRPr="001308E9">
              <w:rPr>
                <w:sz w:val="28"/>
                <w:szCs w:val="28"/>
              </w:rPr>
              <w:t>тации жилищного фонда</w:t>
            </w:r>
            <w:r>
              <w:rPr>
                <w:sz w:val="28"/>
                <w:szCs w:val="28"/>
              </w:rPr>
              <w:t>»</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1308E9" w:rsidRPr="001308E9" w:rsidRDefault="001308E9">
            <w:pPr>
              <w:pStyle w:val="consplusnonformat0"/>
              <w:spacing w:before="105" w:beforeAutospacing="0" w:after="105" w:afterAutospacing="0"/>
              <w:rPr>
                <w:sz w:val="28"/>
                <w:szCs w:val="28"/>
              </w:rPr>
            </w:pPr>
            <w:r w:rsidRPr="001308E9">
              <w:rPr>
                <w:rStyle w:val="pt-a0-000229"/>
                <w:sz w:val="28"/>
                <w:szCs w:val="28"/>
              </w:rPr>
              <w:t> </w:t>
            </w:r>
          </w:p>
        </w:tc>
      </w:tr>
    </w:tbl>
    <w:p w:rsidR="001308E9" w:rsidRDefault="001308E9" w:rsidP="001308E9">
      <w:pPr>
        <w:shd w:val="clear" w:color="auto" w:fill="FFFFFF"/>
        <w:spacing w:before="105"/>
        <w:ind w:firstLine="709"/>
        <w:jc w:val="both"/>
        <w:rPr>
          <w:rFonts w:ascii="Tahoma" w:hAnsi="Tahoma" w:cs="Tahoma"/>
          <w:color w:val="666666"/>
          <w:sz w:val="18"/>
          <w:szCs w:val="18"/>
        </w:rPr>
      </w:pPr>
      <w:r>
        <w:rPr>
          <w:rFonts w:ascii="Tahoma" w:hAnsi="Tahoma" w:cs="Tahoma"/>
          <w:color w:val="666666"/>
          <w:sz w:val="18"/>
          <w:szCs w:val="18"/>
        </w:rPr>
        <w:t> </w:t>
      </w:r>
    </w:p>
    <w:tbl>
      <w:tblPr>
        <w:tblW w:w="7620" w:type="dxa"/>
        <w:tblCellSpacing w:w="0" w:type="dxa"/>
        <w:shd w:val="clear" w:color="auto" w:fill="FFFFFF"/>
        <w:tblCellMar>
          <w:left w:w="0" w:type="dxa"/>
          <w:right w:w="0" w:type="dxa"/>
        </w:tblCellMar>
        <w:tblLook w:val="04A0" w:firstRow="1" w:lastRow="0" w:firstColumn="1" w:lastColumn="0" w:noHBand="0" w:noVBand="1"/>
      </w:tblPr>
      <w:tblGrid>
        <w:gridCol w:w="3163"/>
        <w:gridCol w:w="611"/>
        <w:gridCol w:w="3846"/>
      </w:tblGrid>
      <w:tr w:rsidR="001308E9" w:rsidTr="001308E9">
        <w:trPr>
          <w:tblCellSpacing w:w="0" w:type="dxa"/>
        </w:trPr>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1308E9" w:rsidRDefault="001308E9">
            <w:pPr>
              <w:spacing w:before="105" w:after="105"/>
              <w:jc w:val="center"/>
              <w:rPr>
                <w:color w:val="666666"/>
              </w:rPr>
            </w:pPr>
            <w:r>
              <w:rPr>
                <w:rFonts w:ascii="Tahoma" w:hAnsi="Tahoma" w:cs="Tahoma"/>
                <w:color w:val="666666"/>
              </w:rPr>
              <w:t> </w:t>
            </w:r>
          </w:p>
        </w:tc>
        <w:tc>
          <w:tcPr>
            <w:tcW w:w="851" w:type="dxa"/>
            <w:shd w:val="clear" w:color="auto" w:fill="FFFFFF"/>
            <w:tcMar>
              <w:top w:w="0" w:type="dxa"/>
              <w:left w:w="28" w:type="dxa"/>
              <w:bottom w:w="0" w:type="dxa"/>
              <w:right w:w="28" w:type="dxa"/>
            </w:tcMar>
            <w:vAlign w:val="bottom"/>
            <w:hideMark/>
          </w:tcPr>
          <w:p w:rsidR="001308E9" w:rsidRDefault="001308E9">
            <w:pPr>
              <w:spacing w:before="105" w:after="105"/>
              <w:rPr>
                <w:color w:val="666666"/>
              </w:rPr>
            </w:pPr>
            <w:r>
              <w:rPr>
                <w:rFonts w:ascii="Tahoma" w:hAnsi="Tahoma" w:cs="Tahoma"/>
                <w:color w:val="666666"/>
              </w:rPr>
              <w:t> </w:t>
            </w:r>
          </w:p>
        </w:tc>
        <w:tc>
          <w:tcPr>
            <w:tcW w:w="481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1308E9" w:rsidRDefault="001308E9">
            <w:pPr>
              <w:spacing w:before="105" w:after="105"/>
              <w:ind w:left="-28"/>
              <w:jc w:val="center"/>
              <w:rPr>
                <w:color w:val="666666"/>
              </w:rPr>
            </w:pPr>
            <w:r>
              <w:rPr>
                <w:rFonts w:ascii="Tahoma" w:hAnsi="Tahoma" w:cs="Tahoma"/>
                <w:color w:val="666666"/>
              </w:rPr>
              <w:t> </w:t>
            </w:r>
          </w:p>
        </w:tc>
      </w:tr>
      <w:tr w:rsidR="001308E9" w:rsidTr="001308E9">
        <w:trPr>
          <w:trHeight w:val="1374"/>
          <w:tblCellSpacing w:w="0" w:type="dxa"/>
        </w:trPr>
        <w:tc>
          <w:tcPr>
            <w:tcW w:w="3856" w:type="dxa"/>
            <w:shd w:val="clear" w:color="auto" w:fill="FFFFFF"/>
            <w:tcMar>
              <w:top w:w="0" w:type="dxa"/>
              <w:left w:w="28" w:type="dxa"/>
              <w:bottom w:w="0" w:type="dxa"/>
              <w:right w:w="28" w:type="dxa"/>
            </w:tcMar>
            <w:hideMark/>
          </w:tcPr>
          <w:p w:rsidR="001308E9" w:rsidRDefault="001308E9">
            <w:pPr>
              <w:spacing w:before="105"/>
              <w:jc w:val="center"/>
            </w:pPr>
            <w:r w:rsidRPr="001308E9">
              <w:t>(подпись должностного лица органа муниципального ко</w:t>
            </w:r>
            <w:r w:rsidRPr="001308E9">
              <w:t>н</w:t>
            </w:r>
            <w:r w:rsidRPr="001308E9">
              <w:t>троля, проводящего ко</w:t>
            </w:r>
            <w:r w:rsidRPr="001308E9">
              <w:t>н</w:t>
            </w:r>
            <w:r w:rsidRPr="001308E9">
              <w:t>трольное мероприятие и з</w:t>
            </w:r>
            <w:r w:rsidRPr="001308E9">
              <w:t>а</w:t>
            </w:r>
            <w:r w:rsidRPr="001308E9">
              <w:t>полня</w:t>
            </w:r>
            <w:r w:rsidRPr="001308E9">
              <w:t>ю</w:t>
            </w:r>
            <w:r w:rsidRPr="001308E9">
              <w:t>щего проверочный лист)</w:t>
            </w:r>
          </w:p>
          <w:p w:rsidR="001308E9" w:rsidRPr="001308E9" w:rsidRDefault="001308E9">
            <w:pPr>
              <w:spacing w:before="105"/>
              <w:jc w:val="center"/>
              <w:rPr>
                <w:color w:val="666666"/>
              </w:rPr>
            </w:pPr>
          </w:p>
        </w:tc>
        <w:tc>
          <w:tcPr>
            <w:tcW w:w="851" w:type="dxa"/>
            <w:shd w:val="clear" w:color="auto" w:fill="FFFFFF"/>
            <w:tcMar>
              <w:top w:w="0" w:type="dxa"/>
              <w:left w:w="28" w:type="dxa"/>
              <w:bottom w:w="0" w:type="dxa"/>
              <w:right w:w="28" w:type="dxa"/>
            </w:tcMar>
            <w:hideMark/>
          </w:tcPr>
          <w:p w:rsidR="001308E9" w:rsidRDefault="001308E9">
            <w:pPr>
              <w:spacing w:before="105" w:after="105"/>
              <w:rPr>
                <w:color w:val="666666"/>
              </w:rPr>
            </w:pPr>
            <w:r>
              <w:rPr>
                <w:rFonts w:ascii="Tahoma" w:hAnsi="Tahoma" w:cs="Tahoma"/>
                <w:color w:val="666666"/>
              </w:rPr>
              <w:t> </w:t>
            </w:r>
          </w:p>
        </w:tc>
        <w:tc>
          <w:tcPr>
            <w:tcW w:w="4818" w:type="dxa"/>
            <w:shd w:val="clear" w:color="auto" w:fill="FFFFFF"/>
            <w:tcMar>
              <w:top w:w="0" w:type="dxa"/>
              <w:left w:w="28" w:type="dxa"/>
              <w:bottom w:w="0" w:type="dxa"/>
              <w:right w:w="28" w:type="dxa"/>
            </w:tcMar>
            <w:hideMark/>
          </w:tcPr>
          <w:p w:rsidR="001308E9" w:rsidRPr="001308E9" w:rsidRDefault="001308E9">
            <w:pPr>
              <w:ind w:left="-28"/>
              <w:jc w:val="center"/>
              <w:rPr>
                <w:color w:val="666666"/>
              </w:rPr>
            </w:pPr>
            <w:r w:rsidRPr="001308E9">
              <w:t>(подпись уполномоченного предст</w:t>
            </w:r>
            <w:r w:rsidRPr="001308E9">
              <w:t>а</w:t>
            </w:r>
            <w:r w:rsidRPr="001308E9">
              <w:t>вителя юридического лица, индив</w:t>
            </w:r>
            <w:r w:rsidRPr="001308E9">
              <w:t>и</w:t>
            </w:r>
            <w:r w:rsidRPr="001308E9">
              <w:t>дуального предпринимателя, его уполномоченного представителя)</w:t>
            </w:r>
          </w:p>
        </w:tc>
      </w:tr>
    </w:tbl>
    <w:p w:rsidR="001308E9" w:rsidRPr="001308E9" w:rsidRDefault="001308E9" w:rsidP="001308E9">
      <w:pPr>
        <w:pStyle w:val="pt-a-000057"/>
        <w:shd w:val="clear" w:color="auto" w:fill="FFFFFF"/>
        <w:spacing w:before="0" w:beforeAutospacing="0" w:after="0" w:afterAutospacing="0" w:line="243" w:lineRule="atLeast"/>
        <w:ind w:firstLine="709"/>
        <w:jc w:val="both"/>
        <w:rPr>
          <w:color w:val="666666"/>
          <w:sz w:val="28"/>
          <w:szCs w:val="28"/>
        </w:rPr>
      </w:pPr>
      <w:r w:rsidRPr="001308E9">
        <w:rPr>
          <w:rStyle w:val="pt-a0-000249"/>
          <w:color w:val="000000"/>
          <w:sz w:val="28"/>
          <w:szCs w:val="28"/>
        </w:rPr>
        <w:t>Рекомендации по заполнению проверочного листа:</w:t>
      </w:r>
    </w:p>
    <w:p w:rsidR="001308E9" w:rsidRPr="001308E9" w:rsidRDefault="001308E9" w:rsidP="001308E9">
      <w:pPr>
        <w:pStyle w:val="pt-a-000057"/>
        <w:shd w:val="clear" w:color="auto" w:fill="FFFFFF"/>
        <w:spacing w:before="0" w:beforeAutospacing="0" w:after="0" w:afterAutospacing="0" w:line="243" w:lineRule="atLeast"/>
        <w:ind w:firstLine="709"/>
        <w:jc w:val="both"/>
        <w:rPr>
          <w:color w:val="666666"/>
          <w:sz w:val="28"/>
          <w:szCs w:val="28"/>
        </w:rPr>
      </w:pPr>
      <w:r w:rsidRPr="001308E9">
        <w:rPr>
          <w:rStyle w:val="pt-a0-000045"/>
          <w:color w:val="000000"/>
          <w:sz w:val="28"/>
          <w:szCs w:val="28"/>
        </w:rPr>
        <w:t>в позиции «ДА» проставляется отметка, если предъявляемое требов</w:t>
      </w:r>
      <w:r w:rsidRPr="001308E9">
        <w:rPr>
          <w:rStyle w:val="pt-a0-000045"/>
          <w:color w:val="000000"/>
          <w:sz w:val="28"/>
          <w:szCs w:val="28"/>
        </w:rPr>
        <w:t>а</w:t>
      </w:r>
      <w:r w:rsidRPr="001308E9">
        <w:rPr>
          <w:rStyle w:val="pt-a0-000045"/>
          <w:color w:val="000000"/>
          <w:sz w:val="28"/>
          <w:szCs w:val="28"/>
        </w:rPr>
        <w:t>ние реализовано в полном об</w:t>
      </w:r>
      <w:r w:rsidRPr="001308E9">
        <w:rPr>
          <w:rStyle w:val="pt-a0-000045"/>
          <w:color w:val="000000"/>
          <w:sz w:val="28"/>
          <w:szCs w:val="28"/>
        </w:rPr>
        <w:t>ъ</w:t>
      </w:r>
      <w:r w:rsidRPr="001308E9">
        <w:rPr>
          <w:rStyle w:val="pt-a0-000045"/>
          <w:color w:val="000000"/>
          <w:sz w:val="28"/>
          <w:szCs w:val="28"/>
        </w:rPr>
        <w:t>еме;</w:t>
      </w:r>
    </w:p>
    <w:p w:rsidR="001308E9" w:rsidRPr="001308E9" w:rsidRDefault="001308E9" w:rsidP="001308E9">
      <w:pPr>
        <w:pStyle w:val="pt-a-000057"/>
        <w:shd w:val="clear" w:color="auto" w:fill="FFFFFF"/>
        <w:spacing w:before="0" w:beforeAutospacing="0" w:after="0" w:afterAutospacing="0" w:line="243" w:lineRule="atLeast"/>
        <w:ind w:firstLine="709"/>
        <w:jc w:val="both"/>
        <w:rPr>
          <w:color w:val="666666"/>
          <w:sz w:val="28"/>
          <w:szCs w:val="28"/>
        </w:rPr>
      </w:pPr>
      <w:r w:rsidRPr="001308E9">
        <w:rPr>
          <w:rStyle w:val="pt-a0-000045"/>
          <w:color w:val="000000"/>
          <w:sz w:val="28"/>
          <w:szCs w:val="28"/>
        </w:rPr>
        <w:t>в позиции «НЕТ» проставляется отметка, если предъявляемое требов</w:t>
      </w:r>
      <w:r w:rsidRPr="001308E9">
        <w:rPr>
          <w:rStyle w:val="pt-a0-000045"/>
          <w:color w:val="000000"/>
          <w:sz w:val="28"/>
          <w:szCs w:val="28"/>
        </w:rPr>
        <w:t>а</w:t>
      </w:r>
      <w:r w:rsidRPr="001308E9">
        <w:rPr>
          <w:rStyle w:val="pt-a0-000045"/>
          <w:color w:val="000000"/>
          <w:sz w:val="28"/>
          <w:szCs w:val="28"/>
        </w:rPr>
        <w:t>ние не реализовано или реал</w:t>
      </w:r>
      <w:r w:rsidRPr="001308E9">
        <w:rPr>
          <w:rStyle w:val="pt-a0-000045"/>
          <w:color w:val="000000"/>
          <w:sz w:val="28"/>
          <w:szCs w:val="28"/>
        </w:rPr>
        <w:t>и</w:t>
      </w:r>
      <w:r w:rsidRPr="001308E9">
        <w:rPr>
          <w:rStyle w:val="pt-a0-000045"/>
          <w:color w:val="000000"/>
          <w:sz w:val="28"/>
          <w:szCs w:val="28"/>
        </w:rPr>
        <w:t>зовано не в полном объеме;</w:t>
      </w:r>
    </w:p>
    <w:p w:rsidR="001308E9" w:rsidRPr="001308E9" w:rsidRDefault="001308E9" w:rsidP="001308E9">
      <w:pPr>
        <w:pStyle w:val="pt-a-000057"/>
        <w:shd w:val="clear" w:color="auto" w:fill="FFFFFF"/>
        <w:spacing w:before="0" w:beforeAutospacing="0" w:after="0" w:afterAutospacing="0" w:line="243" w:lineRule="atLeast"/>
        <w:ind w:firstLine="709"/>
        <w:jc w:val="both"/>
        <w:rPr>
          <w:color w:val="666666"/>
          <w:sz w:val="28"/>
          <w:szCs w:val="28"/>
        </w:rPr>
      </w:pPr>
      <w:r w:rsidRPr="001308E9">
        <w:rPr>
          <w:rStyle w:val="pt-a0-000045"/>
          <w:color w:val="000000"/>
          <w:sz w:val="28"/>
          <w:szCs w:val="28"/>
        </w:rPr>
        <w:t>в позиции «Неприменимо» проставляется отметка, если предъявляемое требование не подлежит реализации проверяемым субъектом и (или) контр</w:t>
      </w:r>
      <w:r w:rsidRPr="001308E9">
        <w:rPr>
          <w:rStyle w:val="pt-a0-000045"/>
          <w:color w:val="000000"/>
          <w:sz w:val="28"/>
          <w:szCs w:val="28"/>
        </w:rPr>
        <w:t>о</w:t>
      </w:r>
      <w:r w:rsidRPr="001308E9">
        <w:rPr>
          <w:rStyle w:val="pt-a0-000045"/>
          <w:color w:val="000000"/>
          <w:sz w:val="28"/>
          <w:szCs w:val="28"/>
        </w:rPr>
        <w:t>лю применительно к данному проверяемому субъекту.</w:t>
      </w:r>
    </w:p>
    <w:p w:rsidR="009216B9" w:rsidRPr="00B471D6" w:rsidRDefault="009216B9" w:rsidP="00DF7D9B">
      <w:pPr>
        <w:shd w:val="clear" w:color="auto" w:fill="FFFFFF"/>
        <w:ind w:right="6529"/>
        <w:jc w:val="both"/>
      </w:pPr>
    </w:p>
    <w:sectPr w:rsidR="009216B9" w:rsidRPr="00B471D6" w:rsidSect="00B471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95" w:rsidRDefault="008A7795">
      <w:r>
        <w:separator/>
      </w:r>
    </w:p>
  </w:endnote>
  <w:endnote w:type="continuationSeparator" w:id="0">
    <w:p w:rsidR="008A7795" w:rsidRDefault="008A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95" w:rsidRDefault="008A7795">
      <w:r>
        <w:separator/>
      </w:r>
    </w:p>
  </w:footnote>
  <w:footnote w:type="continuationSeparator" w:id="0">
    <w:p w:rsidR="008A7795" w:rsidRDefault="008A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659B2"/>
    <w:rsid w:val="000A3ED4"/>
    <w:rsid w:val="000F00E1"/>
    <w:rsid w:val="000F522F"/>
    <w:rsid w:val="001172BF"/>
    <w:rsid w:val="00120E1D"/>
    <w:rsid w:val="001308E9"/>
    <w:rsid w:val="001436AD"/>
    <w:rsid w:val="00185580"/>
    <w:rsid w:val="001D08A3"/>
    <w:rsid w:val="003C7E6C"/>
    <w:rsid w:val="003E6736"/>
    <w:rsid w:val="0044692B"/>
    <w:rsid w:val="004A6F85"/>
    <w:rsid w:val="004C58A9"/>
    <w:rsid w:val="004E3F45"/>
    <w:rsid w:val="004F3307"/>
    <w:rsid w:val="005134B3"/>
    <w:rsid w:val="00542490"/>
    <w:rsid w:val="005806E6"/>
    <w:rsid w:val="005B6F71"/>
    <w:rsid w:val="006427E6"/>
    <w:rsid w:val="006E3E1C"/>
    <w:rsid w:val="00713FD8"/>
    <w:rsid w:val="007330AB"/>
    <w:rsid w:val="00792B05"/>
    <w:rsid w:val="0079553B"/>
    <w:rsid w:val="007C421C"/>
    <w:rsid w:val="007E06C0"/>
    <w:rsid w:val="007E5560"/>
    <w:rsid w:val="008402F4"/>
    <w:rsid w:val="00842E47"/>
    <w:rsid w:val="00881858"/>
    <w:rsid w:val="008A7795"/>
    <w:rsid w:val="00910FDB"/>
    <w:rsid w:val="009216B9"/>
    <w:rsid w:val="00997E56"/>
    <w:rsid w:val="009A4087"/>
    <w:rsid w:val="009A529D"/>
    <w:rsid w:val="00A1246B"/>
    <w:rsid w:val="00A170AA"/>
    <w:rsid w:val="00A83158"/>
    <w:rsid w:val="00AD10AD"/>
    <w:rsid w:val="00B471D6"/>
    <w:rsid w:val="00B55EC7"/>
    <w:rsid w:val="00B62745"/>
    <w:rsid w:val="00B93B51"/>
    <w:rsid w:val="00BE76B9"/>
    <w:rsid w:val="00C25B2B"/>
    <w:rsid w:val="00C703E9"/>
    <w:rsid w:val="00C719A9"/>
    <w:rsid w:val="00C84248"/>
    <w:rsid w:val="00CE4C7D"/>
    <w:rsid w:val="00D30A46"/>
    <w:rsid w:val="00D745DA"/>
    <w:rsid w:val="00DF7D9B"/>
    <w:rsid w:val="00F02104"/>
    <w:rsid w:val="00F2607F"/>
    <w:rsid w:val="00F66246"/>
    <w:rsid w:val="00FD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customStyle="1" w:styleId="ConsPlusTitle">
    <w:name w:val="ConsPlusTitle"/>
    <w:rsid w:val="0044692B"/>
    <w:pPr>
      <w:widowControl w:val="0"/>
      <w:autoSpaceDE w:val="0"/>
      <w:autoSpaceDN w:val="0"/>
      <w:adjustRightInd w:val="0"/>
    </w:pPr>
    <w:rPr>
      <w:rFonts w:ascii="Arial" w:hAnsi="Arial" w:cs="Arial"/>
      <w:b/>
      <w:bCs/>
    </w:rPr>
  </w:style>
  <w:style w:type="paragraph" w:styleId="2">
    <w:name w:val="Body Text 2"/>
    <w:basedOn w:val="a"/>
    <w:link w:val="20"/>
    <w:uiPriority w:val="99"/>
    <w:unhideWhenUsed/>
    <w:rsid w:val="001308E9"/>
    <w:pPr>
      <w:spacing w:before="100" w:beforeAutospacing="1" w:after="100" w:afterAutospacing="1"/>
    </w:pPr>
  </w:style>
  <w:style w:type="character" w:customStyle="1" w:styleId="20">
    <w:name w:val="Основной текст 2 Знак"/>
    <w:basedOn w:val="a0"/>
    <w:link w:val="2"/>
    <w:uiPriority w:val="99"/>
    <w:rsid w:val="001308E9"/>
    <w:rPr>
      <w:sz w:val="24"/>
      <w:szCs w:val="24"/>
    </w:rPr>
  </w:style>
  <w:style w:type="paragraph" w:customStyle="1" w:styleId="consplusnonformat0">
    <w:name w:val="consplusnonformat"/>
    <w:basedOn w:val="a"/>
    <w:rsid w:val="001308E9"/>
    <w:pPr>
      <w:spacing w:before="100" w:beforeAutospacing="1" w:after="100" w:afterAutospacing="1"/>
    </w:pPr>
  </w:style>
  <w:style w:type="paragraph" w:customStyle="1" w:styleId="pj">
    <w:name w:val="pj"/>
    <w:basedOn w:val="a"/>
    <w:rsid w:val="001308E9"/>
    <w:pPr>
      <w:spacing w:before="100" w:beforeAutospacing="1" w:after="100" w:afterAutospacing="1"/>
    </w:pPr>
  </w:style>
  <w:style w:type="paragraph" w:customStyle="1" w:styleId="pt-a-000233">
    <w:name w:val="pt-a-000233"/>
    <w:basedOn w:val="a"/>
    <w:rsid w:val="001308E9"/>
    <w:pPr>
      <w:spacing w:before="100" w:beforeAutospacing="1" w:after="100" w:afterAutospacing="1"/>
    </w:pPr>
  </w:style>
  <w:style w:type="character" w:customStyle="1" w:styleId="pt-a0-000229">
    <w:name w:val="pt-a0-000229"/>
    <w:basedOn w:val="a0"/>
    <w:rsid w:val="001308E9"/>
  </w:style>
  <w:style w:type="paragraph" w:customStyle="1" w:styleId="pt-a-000057">
    <w:name w:val="pt-a-000057"/>
    <w:basedOn w:val="a"/>
    <w:rsid w:val="001308E9"/>
    <w:pPr>
      <w:spacing w:before="100" w:beforeAutospacing="1" w:after="100" w:afterAutospacing="1"/>
    </w:pPr>
  </w:style>
  <w:style w:type="character" w:customStyle="1" w:styleId="pt-a0-000249">
    <w:name w:val="pt-a0-000249"/>
    <w:basedOn w:val="a0"/>
    <w:rsid w:val="001308E9"/>
  </w:style>
  <w:style w:type="character" w:customStyle="1" w:styleId="pt-a0-000045">
    <w:name w:val="pt-a0-000045"/>
    <w:basedOn w:val="a0"/>
    <w:rsid w:val="001308E9"/>
  </w:style>
  <w:style w:type="paragraph" w:customStyle="1" w:styleId="consplusnormal">
    <w:name w:val="consplusnormal"/>
    <w:basedOn w:val="a"/>
    <w:rsid w:val="001308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 w:type="paragraph" w:customStyle="1" w:styleId="ConsPlusTitle">
    <w:name w:val="ConsPlusTitle"/>
    <w:rsid w:val="0044692B"/>
    <w:pPr>
      <w:widowControl w:val="0"/>
      <w:autoSpaceDE w:val="0"/>
      <w:autoSpaceDN w:val="0"/>
      <w:adjustRightInd w:val="0"/>
    </w:pPr>
    <w:rPr>
      <w:rFonts w:ascii="Arial" w:hAnsi="Arial" w:cs="Arial"/>
      <w:b/>
      <w:bCs/>
    </w:rPr>
  </w:style>
  <w:style w:type="paragraph" w:styleId="2">
    <w:name w:val="Body Text 2"/>
    <w:basedOn w:val="a"/>
    <w:link w:val="20"/>
    <w:uiPriority w:val="99"/>
    <w:unhideWhenUsed/>
    <w:rsid w:val="001308E9"/>
    <w:pPr>
      <w:spacing w:before="100" w:beforeAutospacing="1" w:after="100" w:afterAutospacing="1"/>
    </w:pPr>
  </w:style>
  <w:style w:type="character" w:customStyle="1" w:styleId="20">
    <w:name w:val="Основной текст 2 Знак"/>
    <w:basedOn w:val="a0"/>
    <w:link w:val="2"/>
    <w:uiPriority w:val="99"/>
    <w:rsid w:val="001308E9"/>
    <w:rPr>
      <w:sz w:val="24"/>
      <w:szCs w:val="24"/>
    </w:rPr>
  </w:style>
  <w:style w:type="paragraph" w:customStyle="1" w:styleId="consplusnonformat0">
    <w:name w:val="consplusnonformat"/>
    <w:basedOn w:val="a"/>
    <w:rsid w:val="001308E9"/>
    <w:pPr>
      <w:spacing w:before="100" w:beforeAutospacing="1" w:after="100" w:afterAutospacing="1"/>
    </w:pPr>
  </w:style>
  <w:style w:type="paragraph" w:customStyle="1" w:styleId="pj">
    <w:name w:val="pj"/>
    <w:basedOn w:val="a"/>
    <w:rsid w:val="001308E9"/>
    <w:pPr>
      <w:spacing w:before="100" w:beforeAutospacing="1" w:after="100" w:afterAutospacing="1"/>
    </w:pPr>
  </w:style>
  <w:style w:type="paragraph" w:customStyle="1" w:styleId="pt-a-000233">
    <w:name w:val="pt-a-000233"/>
    <w:basedOn w:val="a"/>
    <w:rsid w:val="001308E9"/>
    <w:pPr>
      <w:spacing w:before="100" w:beforeAutospacing="1" w:after="100" w:afterAutospacing="1"/>
    </w:pPr>
  </w:style>
  <w:style w:type="character" w:customStyle="1" w:styleId="pt-a0-000229">
    <w:name w:val="pt-a0-000229"/>
    <w:basedOn w:val="a0"/>
    <w:rsid w:val="001308E9"/>
  </w:style>
  <w:style w:type="paragraph" w:customStyle="1" w:styleId="pt-a-000057">
    <w:name w:val="pt-a-000057"/>
    <w:basedOn w:val="a"/>
    <w:rsid w:val="001308E9"/>
    <w:pPr>
      <w:spacing w:before="100" w:beforeAutospacing="1" w:after="100" w:afterAutospacing="1"/>
    </w:pPr>
  </w:style>
  <w:style w:type="character" w:customStyle="1" w:styleId="pt-a0-000249">
    <w:name w:val="pt-a0-000249"/>
    <w:basedOn w:val="a0"/>
    <w:rsid w:val="001308E9"/>
  </w:style>
  <w:style w:type="character" w:customStyle="1" w:styleId="pt-a0-000045">
    <w:name w:val="pt-a0-000045"/>
    <w:basedOn w:val="a0"/>
    <w:rsid w:val="001308E9"/>
  </w:style>
  <w:style w:type="paragraph" w:customStyle="1" w:styleId="consplusnormal">
    <w:name w:val="consplusnormal"/>
    <w:basedOn w:val="a"/>
    <w:rsid w:val="001308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5489">
      <w:bodyDiv w:val="1"/>
      <w:marLeft w:val="0"/>
      <w:marRight w:val="0"/>
      <w:marTop w:val="0"/>
      <w:marBottom w:val="0"/>
      <w:divBdr>
        <w:top w:val="none" w:sz="0" w:space="0" w:color="auto"/>
        <w:left w:val="none" w:sz="0" w:space="0" w:color="auto"/>
        <w:bottom w:val="none" w:sz="0" w:space="0" w:color="auto"/>
        <w:right w:val="none" w:sz="0" w:space="0" w:color="auto"/>
      </w:divBdr>
    </w:div>
    <w:div w:id="2055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30</cp:revision>
  <cp:lastPrinted>2022-01-24T07:37:00Z</cp:lastPrinted>
  <dcterms:created xsi:type="dcterms:W3CDTF">2022-01-20T02:12:00Z</dcterms:created>
  <dcterms:modified xsi:type="dcterms:W3CDTF">2022-02-28T09:11:00Z</dcterms:modified>
</cp:coreProperties>
</file>